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tbl>
      <w:tblPr>
        <w:tblStyle w:val="7"/>
        <w:tblW w:w="1475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632"/>
        <w:gridCol w:w="1134"/>
        <w:gridCol w:w="1776"/>
        <w:gridCol w:w="1260"/>
        <w:gridCol w:w="2280"/>
        <w:gridCol w:w="2106"/>
        <w:gridCol w:w="1847"/>
        <w:gridCol w:w="511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sz w:val="44"/>
                <w:szCs w:val="4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广州海洋地质调查局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2025年度交流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选调人员岗位计划表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拟聘单位及</w:t>
            </w:r>
          </w:p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工作部门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拟聘工作岗位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选调人数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广州海洋地质调查局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海洋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实物资料所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专业技术岗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主要负责航次现场取样、样品测试分析及管理相关工作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年龄45周岁及以下，具有高级工程师或以上职称；具有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较强的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化学分析、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实验测试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相关管理经验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zh-CN"/>
              </w:rPr>
              <w:t>中国地质调查局局属事业单位在编在岗人员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广州海洋地质调查局三亚南海地质研究所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专业技术岗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主要负责对三亚基地电力设备设施、应急发电机机组设备、水泵房设备、中央空调设备等三亚基地有关设备的运维管理工作。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电气</w:t>
            </w: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及其自动化</w:t>
            </w: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（B080601）、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轮机工程</w:t>
            </w: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（B081904）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、网络工程</w:t>
            </w: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（B080903）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、计算机科学与技术</w:t>
            </w:r>
            <w:r>
              <w:rPr>
                <w:rFonts w:hint="eastAsia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（A0812、0812、B080901）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年龄45周岁及以下，同等条件下，具有基地电力设备设施、应急发电机机组、水泵房等设备运维管理任职经历者优先。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zh-CN"/>
              </w:rPr>
              <w:t>中国地质调查局局属事业单位在编在岗人员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r>
        <w:rPr>
          <w:rFonts w:hint="eastAsia"/>
          <w:highlight w:val="none"/>
          <w:lang w:eastAsia="zh-CN"/>
        </w:rPr>
        <w:t>注：专业代码主要</w:t>
      </w:r>
      <w:r>
        <w:rPr>
          <w:rFonts w:hint="eastAsia"/>
          <w:highlight w:val="none"/>
        </w:rPr>
        <w:t>参考《广东省</w:t>
      </w:r>
      <w:r>
        <w:rPr>
          <w:rFonts w:hint="eastAsia"/>
          <w:highlight w:val="none"/>
          <w:lang w:val="en-US" w:eastAsia="zh-CN"/>
        </w:rPr>
        <w:t>2025</w:t>
      </w:r>
      <w:r>
        <w:rPr>
          <w:rFonts w:hint="eastAsia"/>
          <w:highlight w:val="none"/>
        </w:rPr>
        <w:t>年考试录用公务员专业参考目录》、《授予博士、硕士学位和培养研究生的学科、专业目录》</w:t>
      </w:r>
      <w:r>
        <w:rPr>
          <w:rFonts w:hint="eastAsia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19F3"/>
    <w:rsid w:val="08986B57"/>
    <w:rsid w:val="1BBC269A"/>
    <w:rsid w:val="227A0588"/>
    <w:rsid w:val="3A771E1B"/>
    <w:rsid w:val="3B5B66FE"/>
    <w:rsid w:val="573D19F3"/>
    <w:rsid w:val="6A1B280B"/>
    <w:rsid w:val="77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/>
    </w:rPr>
  </w:style>
  <w:style w:type="paragraph" w:styleId="3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2025-11-27T08:24:00Z</dcterms:created>
  <dc:creator>梁鑫(人事教育处)</dc:creator>
  <cp:lastModifiedBy>肖锐豪(人事教育处)</cp:lastModifiedBy>
  <dcterms:modified xsi:type="dcterms:W3CDTF">2025-12-03T03:24:48Z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