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9CF3" w14:textId="77777777" w:rsidR="00E26D45"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14:paraId="1666FB95" w14:textId="77777777" w:rsidR="00E26D45" w:rsidRDefault="00000000">
      <w:pPr>
        <w:spacing w:line="560" w:lineRule="exact"/>
        <w:jc w:val="center"/>
        <w:rPr>
          <w:rFonts w:ascii="黑体" w:eastAsia="黑体" w:hAnsi="黑体" w:cs="黑体" w:hint="eastAsia"/>
          <w:sz w:val="44"/>
          <w:szCs w:val="44"/>
        </w:rPr>
      </w:pPr>
      <w:r>
        <w:rPr>
          <w:rFonts w:ascii="黑体" w:eastAsia="黑体" w:hAnsi="黑体" w:cs="黑体" w:hint="eastAsia"/>
          <w:sz w:val="44"/>
          <w:szCs w:val="44"/>
        </w:rPr>
        <w:t>国家电投集团北京电力有限公司招聘岗位职责及任职条件</w:t>
      </w:r>
    </w:p>
    <w:p w14:paraId="07CE4CCA" w14:textId="77777777" w:rsidR="00E26D45" w:rsidRDefault="00E26D45">
      <w:pPr>
        <w:pStyle w:val="8"/>
      </w:pPr>
    </w:p>
    <w:tbl>
      <w:tblPr>
        <w:tblW w:w="14073" w:type="dxa"/>
        <w:tblInd w:w="96" w:type="dxa"/>
        <w:tblLook w:val="04A0" w:firstRow="1" w:lastRow="0" w:firstColumn="1" w:lastColumn="0" w:noHBand="0" w:noVBand="1"/>
      </w:tblPr>
      <w:tblGrid>
        <w:gridCol w:w="536"/>
        <w:gridCol w:w="1009"/>
        <w:gridCol w:w="1162"/>
        <w:gridCol w:w="775"/>
        <w:gridCol w:w="887"/>
        <w:gridCol w:w="4453"/>
        <w:gridCol w:w="5251"/>
      </w:tblGrid>
      <w:tr w:rsidR="00E26D45" w14:paraId="5A73BB3A" w14:textId="77777777">
        <w:trPr>
          <w:trHeight w:val="720"/>
        </w:trPr>
        <w:tc>
          <w:tcPr>
            <w:tcW w:w="536" w:type="dxa"/>
            <w:tcBorders>
              <w:top w:val="single" w:sz="4" w:space="0" w:color="000000"/>
              <w:left w:val="single" w:sz="4" w:space="0" w:color="000000"/>
              <w:bottom w:val="single" w:sz="4" w:space="0" w:color="000000"/>
              <w:right w:val="single" w:sz="4" w:space="0" w:color="000000"/>
            </w:tcBorders>
            <w:vAlign w:val="center"/>
          </w:tcPr>
          <w:p w14:paraId="106483B4" w14:textId="77777777" w:rsidR="00E26D4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序号</w:t>
            </w:r>
          </w:p>
        </w:tc>
        <w:tc>
          <w:tcPr>
            <w:tcW w:w="1009" w:type="dxa"/>
            <w:tcBorders>
              <w:top w:val="single" w:sz="4" w:space="0" w:color="000000"/>
              <w:left w:val="single" w:sz="4" w:space="0" w:color="000000"/>
              <w:bottom w:val="single" w:sz="4" w:space="0" w:color="000000"/>
              <w:right w:val="single" w:sz="4" w:space="0" w:color="000000"/>
            </w:tcBorders>
            <w:vAlign w:val="center"/>
          </w:tcPr>
          <w:p w14:paraId="7B1D4B35" w14:textId="77777777" w:rsidR="00E26D45" w:rsidRDefault="00000000">
            <w:pPr>
              <w:widowControl/>
              <w:jc w:val="center"/>
              <w:textAlignment w:val="center"/>
              <w:rPr>
                <w:rFonts w:ascii="宋体" w:hAnsi="宋体" w:cs="宋体" w:hint="eastAsia"/>
                <w:b/>
                <w:bCs/>
                <w:color w:val="000000"/>
                <w:kern w:val="0"/>
                <w:sz w:val="22"/>
                <w:szCs w:val="22"/>
                <w:lang w:bidi="ar"/>
              </w:rPr>
            </w:pPr>
            <w:r>
              <w:rPr>
                <w:rFonts w:ascii="宋体" w:hAnsi="宋体" w:cs="宋体" w:hint="eastAsia"/>
                <w:b/>
                <w:bCs/>
                <w:color w:val="000000"/>
                <w:kern w:val="0"/>
                <w:sz w:val="22"/>
                <w:szCs w:val="22"/>
                <w:lang w:bidi="ar"/>
              </w:rPr>
              <w:t>招聘</w:t>
            </w:r>
          </w:p>
          <w:p w14:paraId="2DDB20A6" w14:textId="77777777" w:rsidR="00E26D4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部门/单位</w:t>
            </w:r>
          </w:p>
        </w:tc>
        <w:tc>
          <w:tcPr>
            <w:tcW w:w="1162" w:type="dxa"/>
            <w:tcBorders>
              <w:top w:val="single" w:sz="4" w:space="0" w:color="000000"/>
              <w:left w:val="single" w:sz="4" w:space="0" w:color="000000"/>
              <w:bottom w:val="single" w:sz="4" w:space="0" w:color="000000"/>
              <w:right w:val="single" w:sz="4" w:space="0" w:color="000000"/>
            </w:tcBorders>
            <w:vAlign w:val="center"/>
          </w:tcPr>
          <w:p w14:paraId="4A804577" w14:textId="77777777" w:rsidR="00E26D4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招聘岗位</w:t>
            </w:r>
          </w:p>
        </w:tc>
        <w:tc>
          <w:tcPr>
            <w:tcW w:w="775" w:type="dxa"/>
            <w:tcBorders>
              <w:top w:val="single" w:sz="4" w:space="0" w:color="000000"/>
              <w:left w:val="single" w:sz="4" w:space="0" w:color="000000"/>
              <w:bottom w:val="single" w:sz="4" w:space="0" w:color="000000"/>
              <w:right w:val="single" w:sz="4" w:space="0" w:color="000000"/>
            </w:tcBorders>
            <w:vAlign w:val="center"/>
          </w:tcPr>
          <w:p w14:paraId="35F5B2CF" w14:textId="77777777" w:rsidR="00E26D4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招聘范围</w:t>
            </w:r>
          </w:p>
        </w:tc>
        <w:tc>
          <w:tcPr>
            <w:tcW w:w="887" w:type="dxa"/>
            <w:tcBorders>
              <w:top w:val="single" w:sz="4" w:space="0" w:color="000000"/>
              <w:left w:val="single" w:sz="4" w:space="0" w:color="000000"/>
              <w:bottom w:val="single" w:sz="4" w:space="0" w:color="000000"/>
              <w:right w:val="single" w:sz="4" w:space="0" w:color="000000"/>
            </w:tcBorders>
            <w:vAlign w:val="center"/>
          </w:tcPr>
          <w:p w14:paraId="2DD97B1A" w14:textId="77777777" w:rsidR="00E26D45" w:rsidRDefault="00000000">
            <w:pPr>
              <w:widowControl/>
              <w:jc w:val="center"/>
              <w:textAlignment w:val="center"/>
              <w:rPr>
                <w:rFonts w:ascii="宋体" w:hAnsi="宋体" w:cs="宋体" w:hint="eastAsia"/>
                <w:b/>
                <w:bCs/>
                <w:color w:val="000000"/>
                <w:kern w:val="0"/>
                <w:sz w:val="22"/>
                <w:szCs w:val="22"/>
                <w:lang w:bidi="ar"/>
              </w:rPr>
            </w:pPr>
            <w:r>
              <w:rPr>
                <w:rFonts w:ascii="宋体" w:hAnsi="宋体" w:cs="宋体" w:hint="eastAsia"/>
                <w:b/>
                <w:bCs/>
                <w:color w:val="000000"/>
                <w:kern w:val="0"/>
                <w:sz w:val="22"/>
                <w:szCs w:val="22"/>
                <w:lang w:bidi="ar"/>
              </w:rPr>
              <w:t>招聘</w:t>
            </w:r>
          </w:p>
          <w:p w14:paraId="0B546E5D" w14:textId="77777777" w:rsidR="00E26D4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人数</w:t>
            </w:r>
          </w:p>
        </w:tc>
        <w:tc>
          <w:tcPr>
            <w:tcW w:w="4453" w:type="dxa"/>
            <w:tcBorders>
              <w:top w:val="single" w:sz="4" w:space="0" w:color="000000"/>
              <w:left w:val="single" w:sz="4" w:space="0" w:color="000000"/>
              <w:bottom w:val="single" w:sz="4" w:space="0" w:color="000000"/>
              <w:right w:val="single" w:sz="4" w:space="0" w:color="000000"/>
            </w:tcBorders>
            <w:vAlign w:val="center"/>
          </w:tcPr>
          <w:p w14:paraId="411A9810" w14:textId="77777777" w:rsidR="00E26D45" w:rsidRDefault="00000000">
            <w:pPr>
              <w:widowControl/>
              <w:jc w:val="center"/>
              <w:textAlignment w:val="center"/>
              <w:rPr>
                <w:rFonts w:ascii="宋体" w:hAnsi="宋体" w:cs="宋体" w:hint="eastAsia"/>
                <w:b/>
                <w:bCs/>
                <w:color w:val="000000"/>
                <w:kern w:val="0"/>
                <w:sz w:val="22"/>
                <w:szCs w:val="22"/>
                <w:lang w:bidi="ar"/>
              </w:rPr>
            </w:pPr>
            <w:r>
              <w:rPr>
                <w:rFonts w:ascii="宋体" w:hAnsi="宋体" w:cs="宋体" w:hint="eastAsia"/>
                <w:b/>
                <w:bCs/>
                <w:color w:val="000000"/>
                <w:kern w:val="0"/>
                <w:sz w:val="22"/>
                <w:szCs w:val="22"/>
                <w:lang w:bidi="ar"/>
              </w:rPr>
              <w:t>岗位职责</w:t>
            </w:r>
          </w:p>
        </w:tc>
        <w:tc>
          <w:tcPr>
            <w:tcW w:w="5251" w:type="dxa"/>
            <w:tcBorders>
              <w:top w:val="single" w:sz="4" w:space="0" w:color="000000"/>
              <w:left w:val="single" w:sz="4" w:space="0" w:color="000000"/>
              <w:bottom w:val="single" w:sz="4" w:space="0" w:color="000000"/>
              <w:right w:val="single" w:sz="4" w:space="0" w:color="000000"/>
            </w:tcBorders>
            <w:vAlign w:val="center"/>
          </w:tcPr>
          <w:p w14:paraId="34487315" w14:textId="77777777" w:rsidR="00E26D45"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任职条件</w:t>
            </w:r>
          </w:p>
        </w:tc>
      </w:tr>
      <w:tr w:rsidR="00E26D45" w14:paraId="5098FB4D" w14:textId="77777777">
        <w:trPr>
          <w:trHeight w:val="5720"/>
        </w:trPr>
        <w:tc>
          <w:tcPr>
            <w:tcW w:w="536" w:type="dxa"/>
            <w:tcBorders>
              <w:top w:val="single" w:sz="4" w:space="0" w:color="000000"/>
              <w:left w:val="single" w:sz="4" w:space="0" w:color="000000"/>
              <w:bottom w:val="single" w:sz="4" w:space="0" w:color="000000"/>
              <w:right w:val="single" w:sz="4" w:space="0" w:color="000000"/>
            </w:tcBorders>
            <w:vAlign w:val="center"/>
          </w:tcPr>
          <w:p w14:paraId="24E28EAB"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009" w:type="dxa"/>
            <w:tcBorders>
              <w:top w:val="single" w:sz="4" w:space="0" w:color="000000"/>
              <w:left w:val="single" w:sz="4" w:space="0" w:color="000000"/>
              <w:bottom w:val="single" w:sz="4" w:space="0" w:color="000000"/>
              <w:right w:val="single" w:sz="4" w:space="0" w:color="000000"/>
            </w:tcBorders>
            <w:vAlign w:val="center"/>
          </w:tcPr>
          <w:p w14:paraId="2287ED7F" w14:textId="77777777" w:rsidR="00E26D45" w:rsidRDefault="00000000">
            <w:pPr>
              <w:widowControl/>
              <w:jc w:val="center"/>
              <w:textAlignment w:val="center"/>
              <w:rPr>
                <w:sz w:val="20"/>
                <w:szCs w:val="20"/>
              </w:rPr>
            </w:pPr>
            <w:r>
              <w:rPr>
                <w:rFonts w:hint="eastAsia"/>
                <w:sz w:val="20"/>
                <w:szCs w:val="20"/>
              </w:rPr>
              <w:t>北京公司所属技术经济中心</w:t>
            </w:r>
          </w:p>
          <w:p w14:paraId="53AEDD87" w14:textId="77777777" w:rsidR="00E26D45" w:rsidRDefault="00E26D45">
            <w:pPr>
              <w:widowControl/>
              <w:jc w:val="center"/>
              <w:textAlignment w:val="center"/>
              <w:rPr>
                <w:rFonts w:ascii="宋体" w:hAnsi="宋体" w:cs="宋体" w:hint="eastAsia"/>
                <w:color w:val="000000"/>
                <w:sz w:val="20"/>
                <w:szCs w:val="20"/>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76756D50" w14:textId="77777777" w:rsidR="00E26D45" w:rsidRDefault="00000000">
            <w:pPr>
              <w:widowControl/>
              <w:jc w:val="center"/>
              <w:textAlignment w:val="center"/>
              <w:rPr>
                <w:sz w:val="20"/>
                <w:szCs w:val="20"/>
              </w:rPr>
            </w:pPr>
            <w:r>
              <w:rPr>
                <w:sz w:val="20"/>
                <w:szCs w:val="20"/>
              </w:rPr>
              <w:t>主任</w:t>
            </w:r>
          </w:p>
          <w:p w14:paraId="11EF9E23" w14:textId="77777777" w:rsidR="00E26D45" w:rsidRDefault="00000000">
            <w:pPr>
              <w:widowControl/>
              <w:jc w:val="center"/>
              <w:textAlignment w:val="center"/>
              <w:rPr>
                <w:rFonts w:ascii="宋体" w:hAnsi="宋体" w:cs="宋体" w:hint="eastAsia"/>
                <w:color w:val="000000"/>
                <w:sz w:val="20"/>
                <w:szCs w:val="20"/>
              </w:rPr>
            </w:pPr>
            <w:r>
              <w:rPr>
                <w:sz w:val="20"/>
                <w:szCs w:val="20"/>
              </w:rPr>
              <w:t>（正处级）</w:t>
            </w:r>
          </w:p>
        </w:tc>
        <w:tc>
          <w:tcPr>
            <w:tcW w:w="775" w:type="dxa"/>
            <w:tcBorders>
              <w:top w:val="single" w:sz="4" w:space="0" w:color="000000"/>
              <w:left w:val="single" w:sz="4" w:space="0" w:color="000000"/>
              <w:bottom w:val="single" w:sz="4" w:space="0" w:color="000000"/>
              <w:right w:val="single" w:sz="4" w:space="0" w:color="000000"/>
            </w:tcBorders>
            <w:vAlign w:val="center"/>
          </w:tcPr>
          <w:p w14:paraId="309252CC"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集团系统内外</w:t>
            </w:r>
          </w:p>
        </w:tc>
        <w:tc>
          <w:tcPr>
            <w:tcW w:w="887" w:type="dxa"/>
            <w:tcBorders>
              <w:top w:val="single" w:sz="4" w:space="0" w:color="000000"/>
              <w:left w:val="single" w:sz="4" w:space="0" w:color="000000"/>
              <w:bottom w:val="single" w:sz="4" w:space="0" w:color="000000"/>
              <w:right w:val="single" w:sz="4" w:space="0" w:color="000000"/>
            </w:tcBorders>
            <w:vAlign w:val="center"/>
          </w:tcPr>
          <w:p w14:paraId="787F2AC8"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4453" w:type="dxa"/>
            <w:tcBorders>
              <w:top w:val="single" w:sz="4" w:space="0" w:color="000000"/>
              <w:left w:val="single" w:sz="4" w:space="0" w:color="000000"/>
              <w:bottom w:val="single" w:sz="4" w:space="0" w:color="000000"/>
              <w:right w:val="single" w:sz="4" w:space="0" w:color="000000"/>
            </w:tcBorders>
            <w:vAlign w:val="center"/>
          </w:tcPr>
          <w:p w14:paraId="41993038" w14:textId="77777777" w:rsidR="00E26D45" w:rsidRDefault="00000000">
            <w:pPr>
              <w:spacing w:line="0" w:lineRule="atLeast"/>
              <w:rPr>
                <w:rFonts w:ascii="宋体" w:hAnsi="宋体" w:cs="宋体" w:hint="eastAsia"/>
                <w:szCs w:val="21"/>
              </w:rPr>
            </w:pPr>
            <w:r>
              <w:rPr>
                <w:rFonts w:ascii="宋体" w:hAnsi="宋体" w:cs="宋体" w:hint="eastAsia"/>
                <w:szCs w:val="21"/>
              </w:rPr>
              <w:t>全面负责技经中心工作，立足北京公司主责主业，聚焦政策研究、项目发展、工程建设、技术改造、科技创新等领域，为北京公司提供独立的、高质量的决策技术支持与专业咨询服务。</w:t>
            </w:r>
          </w:p>
          <w:p w14:paraId="2CDBAE09"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1.负责及时全面系统收集与分析国家和地方相关的政策、法律法规及行业规范、科技情报、信息动态，为北京公司陆上、海上风电、光伏和综合智慧能源发展提供决策支持；</w:t>
            </w:r>
          </w:p>
          <w:p w14:paraId="02B05302"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2.负责建立项目审查制度流程和标准体系；</w:t>
            </w:r>
          </w:p>
          <w:p w14:paraId="416D2EFF"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3.负责建立项目造价指标、技术经济评价标准模型；</w:t>
            </w:r>
          </w:p>
          <w:p w14:paraId="14B0BA1E"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4.负责项目可研报告的内部审查；</w:t>
            </w:r>
          </w:p>
          <w:p w14:paraId="5AE0D455"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5.负责管理外部咨询服务资源，维护专家资源库；</w:t>
            </w:r>
          </w:p>
          <w:p w14:paraId="7E3EACFF"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6.负责开展工程造价、技术经济专业培训；</w:t>
            </w:r>
          </w:p>
          <w:p w14:paraId="457FB6F6"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7.参与项目前期资源评估、项目选址；</w:t>
            </w:r>
          </w:p>
          <w:p w14:paraId="4F9ACCD0"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8.参与项目立项、投资决策、重大设计变更、初步设计审查；</w:t>
            </w:r>
          </w:p>
          <w:p w14:paraId="00B0326A" w14:textId="77777777" w:rsidR="00E26D45" w:rsidRDefault="00000000">
            <w:pPr>
              <w:pStyle w:val="a3"/>
              <w:spacing w:line="0" w:lineRule="atLeast"/>
              <w:ind w:firstLineChars="0" w:firstLine="0"/>
              <w:rPr>
                <w:rFonts w:ascii="宋体" w:eastAsia="宋体" w:hAnsi="宋体" w:cs="宋体" w:hint="eastAsia"/>
                <w:b/>
                <w:bCs/>
                <w:color w:val="000000"/>
                <w:kern w:val="0"/>
                <w:sz w:val="22"/>
                <w:szCs w:val="22"/>
                <w:lang w:bidi="ar"/>
              </w:rPr>
            </w:pPr>
            <w:r>
              <w:rPr>
                <w:rFonts w:ascii="宋体" w:eastAsia="宋体" w:hAnsi="宋体" w:cs="宋体" w:hint="eastAsia"/>
                <w:sz w:val="21"/>
                <w:szCs w:val="21"/>
              </w:rPr>
              <w:t>9.完成公司领导安排的其它任务。</w:t>
            </w:r>
          </w:p>
        </w:tc>
        <w:tc>
          <w:tcPr>
            <w:tcW w:w="5251" w:type="dxa"/>
            <w:tcBorders>
              <w:top w:val="single" w:sz="4" w:space="0" w:color="000000"/>
              <w:left w:val="single" w:sz="4" w:space="0" w:color="000000"/>
              <w:bottom w:val="single" w:sz="4" w:space="0" w:color="000000"/>
              <w:right w:val="single" w:sz="4" w:space="0" w:color="000000"/>
            </w:tcBorders>
            <w:vAlign w:val="center"/>
          </w:tcPr>
          <w:p w14:paraId="028AC0BD" w14:textId="77777777" w:rsidR="00E26D45" w:rsidRDefault="00000000">
            <w:pPr>
              <w:spacing w:line="400" w:lineRule="exact"/>
              <w:rPr>
                <w:rFonts w:ascii="宋体" w:hAnsi="宋体" w:cs="宋体" w:hint="eastAsia"/>
                <w:sz w:val="22"/>
                <w:szCs w:val="22"/>
              </w:rPr>
            </w:pPr>
            <w:r>
              <w:rPr>
                <w:rFonts w:ascii="宋体" w:hAnsi="宋体" w:cs="宋体" w:hint="eastAsia"/>
                <w:b/>
                <w:bCs/>
                <w:sz w:val="22"/>
                <w:szCs w:val="22"/>
              </w:rPr>
              <w:t>1.政治面貌：</w:t>
            </w:r>
            <w:r>
              <w:rPr>
                <w:rFonts w:ascii="宋体" w:hAnsi="宋体" w:cs="宋体" w:hint="eastAsia"/>
                <w:sz w:val="22"/>
                <w:szCs w:val="22"/>
              </w:rPr>
              <w:t>中共党员，有较高的思想政治素质、良好道德品行和职业素养；</w:t>
            </w:r>
          </w:p>
          <w:p w14:paraId="2010B6EE" w14:textId="77777777" w:rsidR="00E26D45" w:rsidRDefault="00000000">
            <w:pPr>
              <w:spacing w:line="400" w:lineRule="exact"/>
              <w:rPr>
                <w:rFonts w:ascii="宋体" w:hAnsi="宋体" w:cs="宋体" w:hint="eastAsia"/>
                <w:sz w:val="22"/>
                <w:szCs w:val="22"/>
              </w:rPr>
            </w:pPr>
            <w:r>
              <w:rPr>
                <w:rFonts w:ascii="宋体" w:hAnsi="宋体" w:cs="宋体" w:hint="eastAsia"/>
                <w:b/>
                <w:bCs/>
                <w:sz w:val="22"/>
                <w:szCs w:val="22"/>
              </w:rPr>
              <w:t>2.学历要求：</w:t>
            </w:r>
            <w:r>
              <w:rPr>
                <w:rFonts w:ascii="宋体" w:hAnsi="宋体" w:cs="宋体" w:hint="eastAsia"/>
                <w:sz w:val="22"/>
                <w:szCs w:val="22"/>
              </w:rPr>
              <w:t>能源动力类、电气类、机械类、材料类相关专业本科及以上学历；</w:t>
            </w:r>
          </w:p>
          <w:p w14:paraId="3C468424" w14:textId="77777777" w:rsidR="00E26D45" w:rsidRDefault="00000000">
            <w:pPr>
              <w:spacing w:line="400" w:lineRule="exact"/>
              <w:rPr>
                <w:rFonts w:ascii="宋体" w:hAnsi="宋体" w:cs="宋体" w:hint="eastAsia"/>
                <w:sz w:val="22"/>
                <w:szCs w:val="22"/>
              </w:rPr>
            </w:pPr>
            <w:r>
              <w:rPr>
                <w:rFonts w:ascii="宋体" w:hAnsi="宋体" w:cs="宋体" w:hint="eastAsia"/>
                <w:b/>
                <w:bCs/>
                <w:sz w:val="22"/>
                <w:szCs w:val="22"/>
              </w:rPr>
              <w:t>3.职称要求：</w:t>
            </w:r>
            <w:r>
              <w:rPr>
                <w:rFonts w:ascii="宋体" w:hAnsi="宋体" w:cs="宋体" w:hint="eastAsia"/>
                <w:sz w:val="22"/>
                <w:szCs w:val="22"/>
              </w:rPr>
              <w:t>副高级及以上职称（或同等职业资格）；</w:t>
            </w:r>
          </w:p>
          <w:p w14:paraId="784822B1" w14:textId="77777777" w:rsidR="00E26D45" w:rsidRDefault="00000000">
            <w:pPr>
              <w:spacing w:line="400" w:lineRule="exact"/>
              <w:rPr>
                <w:rFonts w:ascii="宋体" w:hAnsi="宋体" w:cs="宋体" w:hint="eastAsia"/>
                <w:sz w:val="22"/>
                <w:szCs w:val="22"/>
              </w:rPr>
            </w:pPr>
            <w:r>
              <w:rPr>
                <w:rFonts w:ascii="宋体" w:hAnsi="宋体" w:cs="宋体" w:hint="eastAsia"/>
                <w:b/>
                <w:bCs/>
                <w:sz w:val="22"/>
                <w:szCs w:val="22"/>
              </w:rPr>
              <w:t>4.年龄要求：</w:t>
            </w:r>
            <w:r>
              <w:rPr>
                <w:rFonts w:ascii="宋体" w:hAnsi="宋体" w:cs="宋体" w:hint="eastAsia"/>
                <w:sz w:val="22"/>
                <w:szCs w:val="22"/>
              </w:rPr>
              <w:t>年龄一般不超过45岁，特别优秀的可适当放宽年龄条件；</w:t>
            </w:r>
          </w:p>
          <w:p w14:paraId="0267DF15" w14:textId="77777777" w:rsidR="00E26D45" w:rsidRDefault="00000000">
            <w:pPr>
              <w:pStyle w:val="a3"/>
              <w:spacing w:line="400" w:lineRule="exact"/>
              <w:ind w:firstLineChars="0" w:firstLine="0"/>
              <w:rPr>
                <w:rFonts w:ascii="宋体" w:eastAsia="宋体" w:hAnsi="宋体" w:cs="宋体" w:hint="eastAsia"/>
                <w:sz w:val="22"/>
                <w:szCs w:val="22"/>
              </w:rPr>
            </w:pPr>
            <w:r>
              <w:rPr>
                <w:rFonts w:ascii="宋体" w:eastAsia="宋体" w:hAnsi="宋体" w:cs="宋体" w:hint="eastAsia"/>
                <w:b/>
                <w:bCs/>
                <w:sz w:val="22"/>
                <w:szCs w:val="22"/>
              </w:rPr>
              <w:t>5.现职级要求：</w:t>
            </w:r>
            <w:r>
              <w:rPr>
                <w:rFonts w:ascii="宋体" w:hAnsi="宋体" w:cs="宋体" w:hint="eastAsia"/>
                <w:sz w:val="22"/>
                <w:szCs w:val="22"/>
              </w:rPr>
              <w:t>①</w:t>
            </w:r>
            <w:r>
              <w:rPr>
                <w:rFonts w:ascii="宋体" w:eastAsia="宋体" w:hAnsi="宋体" w:cs="宋体" w:hint="eastAsia"/>
                <w:sz w:val="22"/>
                <w:szCs w:val="22"/>
              </w:rPr>
              <w:t>系统内应聘人员应具有相当于集团总部处长、高级主管级职务任职经历；</w:t>
            </w:r>
            <w:r>
              <w:rPr>
                <w:rFonts w:ascii="宋体" w:hAnsi="宋体" w:cs="宋体" w:hint="eastAsia"/>
                <w:sz w:val="22"/>
                <w:szCs w:val="22"/>
              </w:rPr>
              <w:t>②</w:t>
            </w:r>
            <w:r>
              <w:rPr>
                <w:rFonts w:ascii="宋体" w:eastAsia="宋体" w:hAnsi="宋体" w:cs="宋体" w:hint="eastAsia"/>
                <w:sz w:val="22"/>
                <w:szCs w:val="22"/>
              </w:rPr>
              <w:t>系统外应聘人员所在单位为国家机关、国有企事业单位的要求现任正处级职务；</w:t>
            </w:r>
            <w:r>
              <w:rPr>
                <w:rFonts w:ascii="宋体" w:hAnsi="宋体" w:cs="宋体" w:hint="eastAsia"/>
                <w:sz w:val="22"/>
                <w:szCs w:val="22"/>
              </w:rPr>
              <w:t>③</w:t>
            </w:r>
            <w:r>
              <w:rPr>
                <w:rFonts w:ascii="宋体" w:eastAsia="宋体" w:hAnsi="宋体" w:cs="宋体" w:hint="eastAsia"/>
                <w:sz w:val="22"/>
                <w:szCs w:val="22"/>
              </w:rPr>
              <w:t>无相应职级体系但特别优秀的可录用为同职级专业管理岗位或专业技术通道岗位，且应当满足以下条件：大学本科（或硕士研究生学制2年以下）毕业且工作满13年或硕士研究生（学制2年</w:t>
            </w:r>
            <w:r>
              <w:rPr>
                <w:rFonts w:ascii="宋体" w:eastAsia="宋体" w:hAnsi="宋体" w:cs="宋体" w:hint="eastAsia"/>
                <w:sz w:val="22"/>
                <w:szCs w:val="22"/>
              </w:rPr>
              <w:lastRenderedPageBreak/>
              <w:t>及以上）毕业且工作满11年或博士研究生毕业且工作满8年；</w:t>
            </w:r>
          </w:p>
          <w:p w14:paraId="65E5E8FE" w14:textId="77777777" w:rsidR="00E26D45" w:rsidRDefault="00000000">
            <w:pPr>
              <w:spacing w:line="400" w:lineRule="exact"/>
              <w:rPr>
                <w:rFonts w:ascii="宋体" w:hAnsi="宋体" w:cs="宋体" w:hint="eastAsia"/>
                <w:sz w:val="22"/>
                <w:szCs w:val="22"/>
              </w:rPr>
            </w:pPr>
            <w:r>
              <w:rPr>
                <w:rFonts w:ascii="宋体" w:hAnsi="宋体" w:cs="宋体" w:hint="eastAsia"/>
                <w:b/>
                <w:bCs/>
                <w:sz w:val="22"/>
                <w:szCs w:val="22"/>
              </w:rPr>
              <w:t>6.专业工作年限要求：</w:t>
            </w:r>
            <w:r>
              <w:rPr>
                <w:rFonts w:ascii="宋体" w:hAnsi="宋体" w:cs="宋体" w:hint="eastAsia"/>
                <w:sz w:val="22"/>
                <w:szCs w:val="22"/>
              </w:rPr>
              <w:t>具备10年及以上能源领域规划计划、政策研究或投资管理等从业经历；</w:t>
            </w:r>
          </w:p>
          <w:p w14:paraId="4028333D" w14:textId="77777777" w:rsidR="00E26D45" w:rsidRDefault="00000000">
            <w:pPr>
              <w:spacing w:line="400" w:lineRule="exact"/>
              <w:rPr>
                <w:rFonts w:ascii="宋体" w:hAnsi="宋体" w:cs="宋体" w:hint="eastAsia"/>
                <w:sz w:val="22"/>
                <w:szCs w:val="22"/>
              </w:rPr>
            </w:pPr>
            <w:r>
              <w:rPr>
                <w:rFonts w:ascii="宋体" w:hAnsi="宋体" w:cs="宋体" w:hint="eastAsia"/>
                <w:b/>
                <w:bCs/>
                <w:sz w:val="22"/>
                <w:szCs w:val="22"/>
              </w:rPr>
              <w:t>7.能力要求：</w:t>
            </w:r>
            <w:r>
              <w:rPr>
                <w:rFonts w:ascii="宋体" w:hAnsi="宋体" w:cs="宋体" w:hint="eastAsia"/>
                <w:sz w:val="22"/>
                <w:szCs w:val="22"/>
              </w:rPr>
              <w:t>同等条件下，具有政府相关部门工作经历，以及具有陆上、海上风电、光伏、综合智慧能源项目开发资源的优先；</w:t>
            </w:r>
          </w:p>
          <w:p w14:paraId="61428945" w14:textId="77777777" w:rsidR="00E26D45" w:rsidRDefault="00000000">
            <w:pPr>
              <w:widowControl/>
              <w:spacing w:line="400" w:lineRule="exact"/>
              <w:jc w:val="left"/>
              <w:textAlignment w:val="center"/>
              <w:rPr>
                <w:rFonts w:ascii="宋体" w:hAnsi="宋体" w:cs="宋体" w:hint="eastAsia"/>
                <w:color w:val="000000"/>
                <w:sz w:val="22"/>
                <w:szCs w:val="22"/>
              </w:rPr>
            </w:pPr>
            <w:r>
              <w:rPr>
                <w:rFonts w:ascii="宋体" w:hAnsi="宋体" w:cs="宋体" w:hint="eastAsia"/>
                <w:b/>
                <w:bCs/>
                <w:sz w:val="22"/>
                <w:szCs w:val="22"/>
              </w:rPr>
              <w:t>8.素质要求：</w:t>
            </w:r>
            <w:r>
              <w:rPr>
                <w:rFonts w:ascii="宋体" w:hAnsi="宋体" w:cs="宋体" w:hint="eastAsia"/>
                <w:sz w:val="22"/>
                <w:szCs w:val="22"/>
              </w:rPr>
              <w:t>具有较强的大局意识，有责任感、原则性强，公道正派、廉洁务实、严谨细致。</w:t>
            </w:r>
          </w:p>
        </w:tc>
      </w:tr>
      <w:tr w:rsidR="00E26D45" w14:paraId="096FD1CE" w14:textId="77777777">
        <w:trPr>
          <w:trHeight w:val="6063"/>
        </w:trPr>
        <w:tc>
          <w:tcPr>
            <w:tcW w:w="536" w:type="dxa"/>
            <w:tcBorders>
              <w:top w:val="single" w:sz="4" w:space="0" w:color="000000"/>
              <w:left w:val="single" w:sz="4" w:space="0" w:color="000000"/>
              <w:bottom w:val="single" w:sz="4" w:space="0" w:color="000000"/>
              <w:right w:val="single" w:sz="4" w:space="0" w:color="000000"/>
            </w:tcBorders>
            <w:vAlign w:val="center"/>
          </w:tcPr>
          <w:p w14:paraId="17ED8DA5"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w:t>
            </w:r>
          </w:p>
        </w:tc>
        <w:tc>
          <w:tcPr>
            <w:tcW w:w="1009" w:type="dxa"/>
            <w:tcBorders>
              <w:top w:val="single" w:sz="4" w:space="0" w:color="000000"/>
              <w:left w:val="single" w:sz="4" w:space="0" w:color="000000"/>
              <w:bottom w:val="single" w:sz="4" w:space="0" w:color="000000"/>
              <w:right w:val="single" w:sz="4" w:space="0" w:color="000000"/>
            </w:tcBorders>
            <w:vAlign w:val="center"/>
          </w:tcPr>
          <w:p w14:paraId="0F5FB029" w14:textId="77777777" w:rsidR="00E26D45" w:rsidRDefault="00000000">
            <w:pPr>
              <w:widowControl/>
              <w:jc w:val="center"/>
              <w:textAlignment w:val="center"/>
              <w:rPr>
                <w:rFonts w:ascii="宋体" w:hAnsi="宋体" w:cs="宋体" w:hint="eastAsia"/>
                <w:color w:val="000000"/>
                <w:sz w:val="20"/>
                <w:szCs w:val="20"/>
              </w:rPr>
            </w:pPr>
            <w:r>
              <w:rPr>
                <w:rFonts w:hint="eastAsia"/>
                <w:sz w:val="20"/>
                <w:szCs w:val="20"/>
              </w:rPr>
              <w:t>国家电投集团</w:t>
            </w:r>
            <w:r>
              <w:rPr>
                <w:sz w:val="20"/>
                <w:szCs w:val="20"/>
              </w:rPr>
              <w:t>山东新能源</w:t>
            </w:r>
            <w:r>
              <w:rPr>
                <w:rFonts w:hint="eastAsia"/>
                <w:sz w:val="20"/>
                <w:szCs w:val="20"/>
              </w:rPr>
              <w:t>有限</w:t>
            </w:r>
            <w:r>
              <w:rPr>
                <w:sz w:val="20"/>
                <w:szCs w:val="20"/>
              </w:rPr>
              <w:t>公司</w:t>
            </w:r>
          </w:p>
        </w:tc>
        <w:tc>
          <w:tcPr>
            <w:tcW w:w="1162" w:type="dxa"/>
            <w:tcBorders>
              <w:top w:val="single" w:sz="4" w:space="0" w:color="000000"/>
              <w:left w:val="single" w:sz="4" w:space="0" w:color="000000"/>
              <w:bottom w:val="single" w:sz="4" w:space="0" w:color="000000"/>
              <w:right w:val="single" w:sz="4" w:space="0" w:color="000000"/>
            </w:tcBorders>
            <w:vAlign w:val="center"/>
          </w:tcPr>
          <w:p w14:paraId="64F5D7BB" w14:textId="77777777" w:rsidR="00E26D45" w:rsidRDefault="00000000">
            <w:pPr>
              <w:widowControl/>
              <w:jc w:val="center"/>
              <w:textAlignment w:val="center"/>
              <w:rPr>
                <w:rFonts w:ascii="宋体" w:hAnsi="宋体" w:cs="宋体" w:hint="eastAsia"/>
                <w:color w:val="000000"/>
                <w:sz w:val="20"/>
                <w:szCs w:val="20"/>
              </w:rPr>
            </w:pPr>
            <w:r>
              <w:rPr>
                <w:rFonts w:hint="eastAsia"/>
                <w:sz w:val="20"/>
                <w:szCs w:val="20"/>
              </w:rPr>
              <w:t>海上风电</w:t>
            </w:r>
            <w:r>
              <w:rPr>
                <w:rFonts w:ascii="宋体" w:hAnsi="宋体" w:cs="宋体" w:hint="eastAsia"/>
                <w:color w:val="000000"/>
                <w:sz w:val="20"/>
                <w:szCs w:val="20"/>
              </w:rPr>
              <w:t>项目开发经理（三级单位正科级/副科级）</w:t>
            </w:r>
          </w:p>
        </w:tc>
        <w:tc>
          <w:tcPr>
            <w:tcW w:w="775" w:type="dxa"/>
            <w:tcBorders>
              <w:top w:val="single" w:sz="4" w:space="0" w:color="000000"/>
              <w:left w:val="single" w:sz="4" w:space="0" w:color="000000"/>
              <w:bottom w:val="single" w:sz="4" w:space="0" w:color="000000"/>
              <w:right w:val="single" w:sz="4" w:space="0" w:color="000000"/>
            </w:tcBorders>
            <w:vAlign w:val="center"/>
          </w:tcPr>
          <w:p w14:paraId="4661FBAC"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集团系统内外</w:t>
            </w:r>
          </w:p>
        </w:tc>
        <w:tc>
          <w:tcPr>
            <w:tcW w:w="887" w:type="dxa"/>
            <w:tcBorders>
              <w:top w:val="single" w:sz="4" w:space="0" w:color="000000"/>
              <w:left w:val="single" w:sz="4" w:space="0" w:color="000000"/>
              <w:bottom w:val="single" w:sz="4" w:space="0" w:color="000000"/>
              <w:right w:val="single" w:sz="4" w:space="0" w:color="000000"/>
            </w:tcBorders>
            <w:vAlign w:val="center"/>
          </w:tcPr>
          <w:p w14:paraId="3800CE0D"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4453" w:type="dxa"/>
            <w:tcBorders>
              <w:top w:val="single" w:sz="4" w:space="0" w:color="000000"/>
              <w:left w:val="single" w:sz="4" w:space="0" w:color="000000"/>
              <w:bottom w:val="single" w:sz="4" w:space="0" w:color="000000"/>
              <w:right w:val="single" w:sz="4" w:space="0" w:color="000000"/>
            </w:tcBorders>
            <w:vAlign w:val="center"/>
          </w:tcPr>
          <w:p w14:paraId="11ED9707" w14:textId="77777777" w:rsidR="00E26D45" w:rsidRDefault="00000000">
            <w:pPr>
              <w:spacing w:line="440" w:lineRule="exact"/>
              <w:rPr>
                <w:rFonts w:ascii="宋体" w:hAnsi="宋体" w:cs="宋体" w:hint="eastAsia"/>
                <w:sz w:val="24"/>
              </w:rPr>
            </w:pPr>
            <w:r>
              <w:rPr>
                <w:rFonts w:ascii="宋体" w:hAnsi="宋体" w:cs="宋体" w:hint="eastAsia"/>
                <w:sz w:val="24"/>
              </w:rPr>
              <w:t>1.</w:t>
            </w:r>
            <w:r>
              <w:rPr>
                <w:rFonts w:ascii="宋体" w:hAnsi="宋体" w:cs="宋体"/>
                <w:sz w:val="24"/>
              </w:rPr>
              <w:t>根据公司项目总体开发要求，</w:t>
            </w:r>
            <w:r>
              <w:rPr>
                <w:rFonts w:ascii="宋体" w:hAnsi="宋体" w:cs="宋体" w:hint="eastAsia"/>
                <w:sz w:val="24"/>
              </w:rPr>
              <w:t>负责特定区域内</w:t>
            </w:r>
            <w:r>
              <w:rPr>
                <w:rFonts w:ascii="宋体" w:hAnsi="宋体" w:cs="宋体"/>
                <w:sz w:val="24"/>
              </w:rPr>
              <w:t>海上风电资源的调研与评估</w:t>
            </w:r>
            <w:r>
              <w:rPr>
                <w:rFonts w:ascii="宋体" w:hAnsi="宋体" w:cs="宋体" w:hint="eastAsia"/>
                <w:sz w:val="24"/>
              </w:rPr>
              <w:t>、前期规划、</w:t>
            </w:r>
            <w:r>
              <w:rPr>
                <w:rFonts w:ascii="宋体" w:hAnsi="宋体" w:cs="宋体"/>
                <w:sz w:val="24"/>
              </w:rPr>
              <w:t>可行性分析以及立项等工作</w:t>
            </w:r>
            <w:r>
              <w:rPr>
                <w:rFonts w:ascii="宋体" w:hAnsi="宋体" w:cs="宋体" w:hint="eastAsia"/>
                <w:sz w:val="24"/>
              </w:rPr>
              <w:t>。</w:t>
            </w:r>
          </w:p>
          <w:p w14:paraId="62C793E6" w14:textId="77777777" w:rsidR="00E26D45" w:rsidRDefault="00000000">
            <w:pPr>
              <w:spacing w:line="440" w:lineRule="exact"/>
              <w:rPr>
                <w:rFonts w:ascii="宋体" w:hAnsi="宋体" w:cs="宋体" w:hint="eastAsia"/>
                <w:sz w:val="24"/>
              </w:rPr>
            </w:pPr>
            <w:r>
              <w:rPr>
                <w:rFonts w:ascii="宋体" w:hAnsi="宋体" w:cs="宋体" w:hint="eastAsia"/>
                <w:sz w:val="24"/>
              </w:rPr>
              <w:t>2.</w:t>
            </w:r>
            <w:r>
              <w:rPr>
                <w:rFonts w:ascii="宋体" w:hAnsi="宋体" w:cs="宋体"/>
                <w:sz w:val="24"/>
              </w:rPr>
              <w:t>与政府相关部门接洽，签订开发协议，办理</w:t>
            </w:r>
            <w:r>
              <w:rPr>
                <w:rFonts w:ascii="宋体" w:hAnsi="宋体" w:cs="宋体" w:hint="eastAsia"/>
                <w:sz w:val="24"/>
              </w:rPr>
              <w:t>项目</w:t>
            </w:r>
            <w:r>
              <w:rPr>
                <w:rFonts w:ascii="宋体" w:hAnsi="宋体" w:cs="宋体"/>
                <w:sz w:val="24"/>
              </w:rPr>
              <w:t>核准及其支持性文件等工作。</w:t>
            </w:r>
          </w:p>
          <w:p w14:paraId="1D81CCC7" w14:textId="77777777" w:rsidR="00E26D45" w:rsidRDefault="00000000">
            <w:pPr>
              <w:spacing w:line="440" w:lineRule="exact"/>
              <w:rPr>
                <w:rFonts w:ascii="宋体" w:hAnsi="宋体" w:cs="宋体" w:hint="eastAsia"/>
                <w:sz w:val="24"/>
              </w:rPr>
            </w:pPr>
            <w:r>
              <w:rPr>
                <w:rFonts w:ascii="宋体" w:hAnsi="宋体" w:cs="宋体" w:hint="eastAsia"/>
                <w:sz w:val="24"/>
              </w:rPr>
              <w:t>3.深入研究海上风电相关的政策法规、电力市场信息，为项目决策提供方向。</w:t>
            </w:r>
          </w:p>
          <w:p w14:paraId="1799A930" w14:textId="77777777" w:rsidR="00E26D45" w:rsidRDefault="00000000">
            <w:pPr>
              <w:spacing w:line="440" w:lineRule="exact"/>
              <w:rPr>
                <w:rFonts w:ascii="宋体" w:hAnsi="宋体" w:cs="宋体" w:hint="eastAsia"/>
                <w:sz w:val="24"/>
              </w:rPr>
            </w:pPr>
            <w:r>
              <w:rPr>
                <w:rFonts w:ascii="宋体" w:hAnsi="宋体" w:cs="宋体" w:hint="eastAsia"/>
                <w:sz w:val="24"/>
              </w:rPr>
              <w:t>4.建立并维护与各级政府（如发改委、能源局、海洋局）以及电网公司、海事、航道、生态环境等主管部门的良好关系。</w:t>
            </w:r>
          </w:p>
          <w:p w14:paraId="7CFC676E" w14:textId="77777777" w:rsidR="00E26D45" w:rsidRDefault="00000000">
            <w:pPr>
              <w:spacing w:line="440" w:lineRule="exact"/>
              <w:rPr>
                <w:rFonts w:ascii="宋体" w:hAnsi="宋体" w:cs="宋体" w:hint="eastAsia"/>
                <w:sz w:val="24"/>
              </w:rPr>
            </w:pPr>
            <w:r>
              <w:rPr>
                <w:rFonts w:ascii="宋体" w:hAnsi="宋体" w:cs="宋体" w:hint="eastAsia"/>
                <w:sz w:val="24"/>
              </w:rPr>
              <w:t>5.高效协调解决项目在开发过程中遇到的各类外部问题，保证项目顺利推进。</w:t>
            </w:r>
          </w:p>
          <w:p w14:paraId="7A18F4B9" w14:textId="77777777" w:rsidR="00E26D45" w:rsidRDefault="00000000">
            <w:pPr>
              <w:spacing w:line="440" w:lineRule="exact"/>
              <w:rPr>
                <w:rFonts w:ascii="宋体" w:hAnsi="宋体" w:cs="宋体" w:hint="eastAsia"/>
                <w:sz w:val="24"/>
              </w:rPr>
            </w:pPr>
            <w:r>
              <w:rPr>
                <w:rFonts w:ascii="宋体" w:hAnsi="宋体" w:cs="宋体" w:hint="eastAsia"/>
                <w:sz w:val="24"/>
              </w:rPr>
              <w:t>6.参与制定项目的进度、安全、成本和质量目标，并进行全过程监督管控。</w:t>
            </w:r>
          </w:p>
          <w:p w14:paraId="2A715086" w14:textId="77777777" w:rsidR="00E26D45" w:rsidRDefault="00000000">
            <w:pPr>
              <w:spacing w:line="440" w:lineRule="exact"/>
              <w:rPr>
                <w:rFonts w:ascii="宋体" w:hAnsi="宋体" w:cs="宋体" w:hint="eastAsia"/>
                <w:sz w:val="24"/>
              </w:rPr>
            </w:pPr>
            <w:r>
              <w:rPr>
                <w:rFonts w:ascii="宋体" w:hAnsi="宋体" w:cs="宋体" w:hint="eastAsia"/>
                <w:sz w:val="24"/>
              </w:rPr>
              <w:t>7.参与识别项目开发与建设过程中的重大风险（尤其是安全、质量、环境风险），并制定应对预案。</w:t>
            </w:r>
          </w:p>
          <w:p w14:paraId="582AED22" w14:textId="77777777" w:rsidR="00E26D45" w:rsidRDefault="00000000">
            <w:pPr>
              <w:pStyle w:val="a3"/>
              <w:spacing w:line="440" w:lineRule="exact"/>
              <w:ind w:firstLineChars="0" w:firstLine="0"/>
              <w:rPr>
                <w:rFonts w:ascii="宋体" w:eastAsia="宋体" w:hAnsi="宋体" w:cs="宋体" w:hint="eastAsia"/>
                <w:sz w:val="24"/>
              </w:rPr>
            </w:pPr>
            <w:r>
              <w:rPr>
                <w:rFonts w:ascii="宋体" w:eastAsia="宋体" w:hAnsi="宋体" w:cs="宋体" w:hint="eastAsia"/>
                <w:sz w:val="24"/>
              </w:rPr>
              <w:t>8.</w:t>
            </w:r>
            <w:r>
              <w:rPr>
                <w:rFonts w:ascii="宋体" w:eastAsia="宋体" w:hAnsi="宋体" w:cs="宋体"/>
                <w:sz w:val="24"/>
              </w:rPr>
              <w:t>完成上级交办的其他工作任务</w:t>
            </w:r>
            <w:r>
              <w:rPr>
                <w:rFonts w:ascii="宋体" w:eastAsia="宋体" w:hAnsi="宋体" w:cs="宋体" w:hint="eastAsia"/>
                <w:sz w:val="24"/>
              </w:rPr>
              <w:t>。</w:t>
            </w:r>
          </w:p>
          <w:p w14:paraId="01D823FF" w14:textId="77777777" w:rsidR="00E26D45" w:rsidRDefault="00E26D45">
            <w:pPr>
              <w:widowControl/>
              <w:jc w:val="left"/>
              <w:textAlignment w:val="center"/>
              <w:rPr>
                <w:rFonts w:ascii="宋体" w:hAnsi="宋体" w:cs="宋体" w:hint="eastAsia"/>
                <w:color w:val="000000"/>
                <w:sz w:val="20"/>
                <w:szCs w:val="20"/>
              </w:rPr>
            </w:pPr>
          </w:p>
        </w:tc>
        <w:tc>
          <w:tcPr>
            <w:tcW w:w="5251" w:type="dxa"/>
            <w:tcBorders>
              <w:top w:val="single" w:sz="4" w:space="0" w:color="000000"/>
              <w:left w:val="single" w:sz="4" w:space="0" w:color="000000"/>
              <w:bottom w:val="single" w:sz="4" w:space="0" w:color="000000"/>
              <w:right w:val="single" w:sz="4" w:space="0" w:color="000000"/>
            </w:tcBorders>
            <w:vAlign w:val="center"/>
          </w:tcPr>
          <w:p w14:paraId="5BE99DAA" w14:textId="77777777" w:rsidR="00E26D45" w:rsidRDefault="00000000">
            <w:pPr>
              <w:spacing w:line="340" w:lineRule="exact"/>
              <w:rPr>
                <w:rFonts w:ascii="宋体" w:hAnsi="宋体" w:cs="宋体" w:hint="eastAsia"/>
                <w:sz w:val="22"/>
                <w:szCs w:val="22"/>
              </w:rPr>
            </w:pPr>
            <w:r>
              <w:rPr>
                <w:rFonts w:ascii="宋体" w:hAnsi="宋体" w:cs="宋体" w:hint="eastAsia"/>
                <w:b/>
                <w:bCs/>
                <w:sz w:val="22"/>
                <w:szCs w:val="22"/>
              </w:rPr>
              <w:t>1.学历要求：</w:t>
            </w:r>
            <w:r>
              <w:rPr>
                <w:rFonts w:ascii="宋体" w:hAnsi="宋体" w:cs="宋体" w:hint="eastAsia"/>
                <w:sz w:val="22"/>
                <w:szCs w:val="22"/>
              </w:rPr>
              <w:t>能源动力类、电气类、机械类、海洋工程类相关专业，本科及以上学历；</w:t>
            </w:r>
          </w:p>
          <w:p w14:paraId="2C526D29" w14:textId="77777777" w:rsidR="00E26D45" w:rsidRDefault="00000000">
            <w:pPr>
              <w:spacing w:line="340" w:lineRule="exact"/>
              <w:rPr>
                <w:rFonts w:ascii="宋体" w:hAnsi="宋体" w:cs="宋体" w:hint="eastAsia"/>
                <w:sz w:val="22"/>
                <w:szCs w:val="22"/>
              </w:rPr>
            </w:pPr>
            <w:r>
              <w:rPr>
                <w:rFonts w:ascii="宋体" w:hAnsi="宋体" w:cs="宋体" w:hint="eastAsia"/>
                <w:b/>
                <w:bCs/>
                <w:sz w:val="22"/>
                <w:szCs w:val="22"/>
              </w:rPr>
              <w:t>2.职称要求：</w:t>
            </w:r>
            <w:r>
              <w:rPr>
                <w:rFonts w:ascii="宋体" w:hAnsi="宋体" w:cs="宋体" w:hint="eastAsia"/>
                <w:sz w:val="22"/>
                <w:szCs w:val="22"/>
              </w:rPr>
              <w:t>中级及以上职称（或同等职业资格）；</w:t>
            </w:r>
          </w:p>
          <w:p w14:paraId="713285AC" w14:textId="77777777" w:rsidR="00E26D45" w:rsidRDefault="00000000">
            <w:pPr>
              <w:spacing w:line="340" w:lineRule="exact"/>
              <w:rPr>
                <w:rFonts w:ascii="宋体" w:hAnsi="宋体" w:cs="宋体" w:hint="eastAsia"/>
                <w:sz w:val="22"/>
                <w:szCs w:val="22"/>
              </w:rPr>
            </w:pPr>
            <w:r>
              <w:rPr>
                <w:rFonts w:ascii="宋体" w:hAnsi="宋体" w:cs="宋体" w:hint="eastAsia"/>
                <w:b/>
                <w:bCs/>
                <w:sz w:val="22"/>
                <w:szCs w:val="22"/>
              </w:rPr>
              <w:t>3.年龄要求：</w:t>
            </w:r>
            <w:r>
              <w:rPr>
                <w:rFonts w:ascii="宋体" w:hAnsi="宋体" w:cs="宋体" w:hint="eastAsia"/>
                <w:sz w:val="22"/>
                <w:szCs w:val="22"/>
              </w:rPr>
              <w:t>年龄一般不超过35岁，特别优秀的可适当放宽年龄条件；</w:t>
            </w:r>
          </w:p>
          <w:p w14:paraId="3A3F1823" w14:textId="77777777" w:rsidR="00E26D45" w:rsidRDefault="00000000">
            <w:pPr>
              <w:widowControl/>
              <w:spacing w:line="340" w:lineRule="exact"/>
              <w:jc w:val="left"/>
              <w:textAlignment w:val="center"/>
              <w:rPr>
                <w:rFonts w:ascii="宋体" w:hAnsi="宋体" w:cs="宋体" w:hint="eastAsia"/>
                <w:sz w:val="22"/>
                <w:szCs w:val="22"/>
              </w:rPr>
            </w:pPr>
            <w:r>
              <w:rPr>
                <w:rFonts w:ascii="宋体" w:hAnsi="宋体" w:cs="宋体" w:hint="eastAsia"/>
                <w:b/>
                <w:bCs/>
                <w:sz w:val="22"/>
                <w:szCs w:val="22"/>
              </w:rPr>
              <w:t>4.现职级要求：</w:t>
            </w:r>
            <w:r>
              <w:rPr>
                <w:rFonts w:ascii="宋体" w:hAnsi="宋体" w:cs="宋体" w:hint="eastAsia"/>
                <w:sz w:val="22"/>
                <w:szCs w:val="22"/>
              </w:rPr>
              <w:t>①系统内应聘人员应具有相当于集团公司总部一级专责/二级专责职务；②系统外应聘人员所在单位为国家机关、事业单位、大型国有企业的，应为现任正科级/副科级职务。③其他机构或公司无相应职级体系，特别优秀的应满足以下要求：副科级需大学本科（或硕士研究生学制2年以下）毕业且工作满6年或硕士研究生（学制2年及以上）毕业且工作满4年或博士研究生毕业且工作满1年；正科级需大学本科（或硕士研究生学制2年以下）毕业且工作满8年或硕士研究生（学制2年及以上）毕业且工作满6年或博士研究生毕业且工作满3年；</w:t>
            </w:r>
          </w:p>
          <w:p w14:paraId="218DCBE9" w14:textId="77777777" w:rsidR="00E26D45" w:rsidRDefault="00000000">
            <w:pPr>
              <w:widowControl/>
              <w:spacing w:line="340" w:lineRule="exact"/>
              <w:jc w:val="left"/>
              <w:textAlignment w:val="center"/>
              <w:rPr>
                <w:rFonts w:ascii="宋体" w:hAnsi="宋体" w:cs="宋体" w:hint="eastAsia"/>
                <w:sz w:val="22"/>
                <w:szCs w:val="22"/>
              </w:rPr>
            </w:pPr>
            <w:r>
              <w:rPr>
                <w:rFonts w:ascii="宋体" w:hAnsi="宋体" w:cs="宋体" w:hint="eastAsia"/>
                <w:b/>
                <w:bCs/>
                <w:sz w:val="22"/>
                <w:szCs w:val="22"/>
              </w:rPr>
              <w:t>6.专业工作年限要求：</w:t>
            </w:r>
            <w:r>
              <w:rPr>
                <w:rFonts w:ascii="宋体" w:hAnsi="宋体" w:cs="宋体" w:hint="eastAsia"/>
                <w:sz w:val="22"/>
                <w:szCs w:val="22"/>
              </w:rPr>
              <w:t>具有3年及以上海上风电项目开发建设经验；</w:t>
            </w:r>
          </w:p>
          <w:p w14:paraId="57D47146" w14:textId="77777777" w:rsidR="00E26D45" w:rsidRDefault="00000000">
            <w:pPr>
              <w:spacing w:line="340" w:lineRule="exact"/>
              <w:rPr>
                <w:rFonts w:ascii="宋体" w:hAnsi="宋体" w:cs="宋体" w:hint="eastAsia"/>
                <w:sz w:val="22"/>
                <w:szCs w:val="22"/>
              </w:rPr>
            </w:pPr>
            <w:r>
              <w:rPr>
                <w:rFonts w:ascii="宋体" w:hAnsi="宋体" w:cs="宋体" w:hint="eastAsia"/>
                <w:b/>
                <w:bCs/>
                <w:sz w:val="22"/>
                <w:szCs w:val="22"/>
              </w:rPr>
              <w:t>7.能力要求：</w:t>
            </w:r>
            <w:r>
              <w:rPr>
                <w:rFonts w:ascii="宋体" w:hAnsi="宋体" w:cs="宋体" w:hint="eastAsia"/>
                <w:sz w:val="22"/>
                <w:szCs w:val="22"/>
              </w:rPr>
              <w:t>熟悉海上风电相关政策法规，熟悉海上风电项目从前期立项、核准到开工建设的完整流程。具备一定的海洋工程知识，熟悉港口、码头工程相关规范和标准；</w:t>
            </w:r>
          </w:p>
          <w:p w14:paraId="0C0A7D26" w14:textId="77777777" w:rsidR="00E26D45" w:rsidRDefault="00000000">
            <w:pPr>
              <w:widowControl/>
              <w:spacing w:line="340" w:lineRule="exact"/>
              <w:jc w:val="left"/>
              <w:textAlignment w:val="center"/>
              <w:rPr>
                <w:rFonts w:ascii="宋体" w:hAnsi="宋体" w:cs="宋体" w:hint="eastAsia"/>
                <w:color w:val="000000"/>
                <w:sz w:val="22"/>
                <w:szCs w:val="22"/>
              </w:rPr>
            </w:pPr>
            <w:r>
              <w:rPr>
                <w:rFonts w:ascii="宋体" w:hAnsi="宋体" w:cs="宋体" w:hint="eastAsia"/>
                <w:b/>
                <w:bCs/>
                <w:sz w:val="22"/>
                <w:szCs w:val="22"/>
              </w:rPr>
              <w:t>8.素质要求：</w:t>
            </w:r>
            <w:r>
              <w:rPr>
                <w:rFonts w:ascii="宋体" w:hAnsi="宋体" w:cs="宋体" w:hint="eastAsia"/>
                <w:sz w:val="22"/>
                <w:szCs w:val="22"/>
              </w:rPr>
              <w:t>具有较强的大局意识，有责任感、原则性强，公道正派、廉洁务实、严谨细致。</w:t>
            </w:r>
          </w:p>
        </w:tc>
      </w:tr>
      <w:tr w:rsidR="00E26D45" w14:paraId="2D07D38E" w14:textId="77777777">
        <w:trPr>
          <w:trHeight w:val="3020"/>
        </w:trPr>
        <w:tc>
          <w:tcPr>
            <w:tcW w:w="536" w:type="dxa"/>
            <w:tcBorders>
              <w:top w:val="single" w:sz="4" w:space="0" w:color="000000"/>
              <w:left w:val="single" w:sz="4" w:space="0" w:color="000000"/>
              <w:bottom w:val="single" w:sz="4" w:space="0" w:color="000000"/>
              <w:right w:val="single" w:sz="4" w:space="0" w:color="000000"/>
            </w:tcBorders>
            <w:vAlign w:val="center"/>
          </w:tcPr>
          <w:p w14:paraId="21D08BC0"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3</w:t>
            </w:r>
          </w:p>
        </w:tc>
        <w:tc>
          <w:tcPr>
            <w:tcW w:w="1009" w:type="dxa"/>
            <w:tcBorders>
              <w:top w:val="single" w:sz="4" w:space="0" w:color="000000"/>
              <w:left w:val="single" w:sz="4" w:space="0" w:color="000000"/>
              <w:bottom w:val="single" w:sz="4" w:space="0" w:color="000000"/>
              <w:right w:val="single" w:sz="4" w:space="0" w:color="000000"/>
            </w:tcBorders>
            <w:vAlign w:val="center"/>
          </w:tcPr>
          <w:p w14:paraId="588E1C44" w14:textId="77777777" w:rsidR="00E26D45" w:rsidRDefault="00000000">
            <w:pPr>
              <w:jc w:val="center"/>
              <w:rPr>
                <w:rFonts w:ascii="宋体" w:hAnsi="宋体" w:cs="宋体" w:hint="eastAsia"/>
                <w:color w:val="000000"/>
                <w:sz w:val="20"/>
                <w:szCs w:val="20"/>
              </w:rPr>
            </w:pPr>
            <w:r>
              <w:rPr>
                <w:rFonts w:hint="eastAsia"/>
                <w:sz w:val="20"/>
                <w:szCs w:val="20"/>
              </w:rPr>
              <w:t>北京</w:t>
            </w:r>
            <w:r>
              <w:rPr>
                <w:sz w:val="20"/>
                <w:szCs w:val="20"/>
              </w:rPr>
              <w:t>经开</w:t>
            </w:r>
            <w:r>
              <w:rPr>
                <w:rFonts w:hint="eastAsia"/>
                <w:sz w:val="20"/>
                <w:szCs w:val="20"/>
              </w:rPr>
              <w:t>综合智慧能源有限</w:t>
            </w:r>
            <w:r>
              <w:rPr>
                <w:sz w:val="20"/>
                <w:szCs w:val="20"/>
              </w:rPr>
              <w:t>公司</w:t>
            </w:r>
          </w:p>
        </w:tc>
        <w:tc>
          <w:tcPr>
            <w:tcW w:w="1162" w:type="dxa"/>
            <w:tcBorders>
              <w:top w:val="single" w:sz="4" w:space="0" w:color="000000"/>
              <w:left w:val="single" w:sz="4" w:space="0" w:color="000000"/>
              <w:bottom w:val="single" w:sz="4" w:space="0" w:color="000000"/>
              <w:right w:val="single" w:sz="4" w:space="0" w:color="000000"/>
            </w:tcBorders>
            <w:vAlign w:val="center"/>
          </w:tcPr>
          <w:p w14:paraId="5EDF3C89" w14:textId="77777777" w:rsidR="00E26D45" w:rsidRDefault="00000000">
            <w:pPr>
              <w:widowControl/>
              <w:autoSpaceDE w:val="0"/>
              <w:spacing w:line="300" w:lineRule="exact"/>
              <w:jc w:val="center"/>
              <w:textAlignment w:val="center"/>
              <w:rPr>
                <w:rFonts w:ascii="宋体" w:hAnsi="宋体" w:cs="宋体" w:hint="eastAsia"/>
                <w:color w:val="000000"/>
                <w:sz w:val="20"/>
                <w:szCs w:val="20"/>
              </w:rPr>
            </w:pPr>
            <w:r>
              <w:rPr>
                <w:rFonts w:hint="eastAsia"/>
                <w:sz w:val="20"/>
                <w:szCs w:val="20"/>
              </w:rPr>
              <w:t>财务部主任（正科级）</w:t>
            </w:r>
          </w:p>
        </w:tc>
        <w:tc>
          <w:tcPr>
            <w:tcW w:w="775" w:type="dxa"/>
            <w:tcBorders>
              <w:top w:val="single" w:sz="4" w:space="0" w:color="000000"/>
              <w:left w:val="single" w:sz="4" w:space="0" w:color="000000"/>
              <w:bottom w:val="single" w:sz="4" w:space="0" w:color="000000"/>
              <w:right w:val="single" w:sz="4" w:space="0" w:color="000000"/>
            </w:tcBorders>
            <w:vAlign w:val="center"/>
          </w:tcPr>
          <w:p w14:paraId="352239D3" w14:textId="02726CFB"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集团系统内</w:t>
            </w:r>
          </w:p>
        </w:tc>
        <w:tc>
          <w:tcPr>
            <w:tcW w:w="887" w:type="dxa"/>
            <w:tcBorders>
              <w:top w:val="single" w:sz="4" w:space="0" w:color="000000"/>
              <w:left w:val="single" w:sz="4" w:space="0" w:color="000000"/>
              <w:bottom w:val="single" w:sz="4" w:space="0" w:color="000000"/>
              <w:right w:val="single" w:sz="4" w:space="0" w:color="000000"/>
            </w:tcBorders>
            <w:vAlign w:val="center"/>
          </w:tcPr>
          <w:p w14:paraId="7D111643" w14:textId="77777777" w:rsidR="00E26D4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4453" w:type="dxa"/>
            <w:tcBorders>
              <w:top w:val="single" w:sz="4" w:space="0" w:color="000000"/>
              <w:left w:val="single" w:sz="4" w:space="0" w:color="000000"/>
              <w:bottom w:val="single" w:sz="4" w:space="0" w:color="000000"/>
              <w:right w:val="single" w:sz="4" w:space="0" w:color="000000"/>
            </w:tcBorders>
            <w:vAlign w:val="center"/>
          </w:tcPr>
          <w:p w14:paraId="138FF48A"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主持财务部门全面工作。组织协调计划、预算、考核、资金、产权、股权、税收、财务监督等管理工作。及时全面完成公司总会计师安排的各项工作，落实公司财务决策，持续提高公司财务管理水平：</w:t>
            </w:r>
          </w:p>
          <w:p w14:paraId="14A510B3"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 xml:space="preserve">1.组织建立并持续完善公司计划、财务管理制度，遵守会计法、企业会计制度、会计准则以及相 关法律、法规，总管公司会计、报表、预算等工作； </w:t>
            </w:r>
          </w:p>
          <w:p w14:paraId="1B7E7035"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2.督促检查各项预、结算执行情况，对财务报表、 财务报告编制工作严格把关，按时向公司领导 提供财务报告和必要的财务分析，并确保这些 报告可靠、准确：</w:t>
            </w:r>
          </w:p>
          <w:p w14:paraId="5CA3582D"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 xml:space="preserve">3.定期检查财务合规性，排查漏洞，配合内外部审计提供资料，接受指导和监督； </w:t>
            </w:r>
          </w:p>
          <w:p w14:paraId="017A95A9"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4.组织财务人员培训，明确岗位分工与考核，完善制度建设，推动财务工作与业务高效配合；</w:t>
            </w:r>
          </w:p>
          <w:p w14:paraId="56CC29AB" w14:textId="77777777" w:rsidR="00E26D45" w:rsidRDefault="00000000">
            <w:pPr>
              <w:pStyle w:val="a3"/>
              <w:spacing w:line="0" w:lineRule="atLeast"/>
              <w:ind w:firstLineChars="0" w:firstLine="0"/>
              <w:rPr>
                <w:rFonts w:ascii="宋体" w:eastAsia="宋体" w:hAnsi="宋体" w:cs="宋体" w:hint="eastAsia"/>
                <w:sz w:val="21"/>
                <w:szCs w:val="21"/>
              </w:rPr>
            </w:pPr>
            <w:r>
              <w:rPr>
                <w:rFonts w:ascii="宋体" w:eastAsia="宋体" w:hAnsi="宋体" w:cs="宋体" w:hint="eastAsia"/>
                <w:sz w:val="21"/>
                <w:szCs w:val="21"/>
              </w:rPr>
              <w:t>5.负责协调与银行、税务、工商及其他政府机构 的关系，及时办理公司与其之间的业务往来；</w:t>
            </w:r>
          </w:p>
          <w:p w14:paraId="71676494" w14:textId="77777777" w:rsidR="00E26D45" w:rsidRDefault="00000000">
            <w:pPr>
              <w:pStyle w:val="a3"/>
              <w:spacing w:line="440" w:lineRule="exact"/>
              <w:ind w:firstLineChars="0" w:firstLine="0"/>
              <w:jc w:val="left"/>
              <w:rPr>
                <w:rFonts w:ascii="宋体" w:eastAsia="宋体" w:hAnsi="宋体" w:cs="宋体" w:hint="eastAsia"/>
                <w:color w:val="000000"/>
                <w:sz w:val="20"/>
                <w:szCs w:val="20"/>
              </w:rPr>
            </w:pPr>
            <w:r>
              <w:rPr>
                <w:rFonts w:ascii="宋体" w:eastAsia="宋体" w:hAnsi="宋体" w:cs="宋体" w:hint="eastAsia"/>
                <w:sz w:val="21"/>
                <w:szCs w:val="21"/>
              </w:rPr>
              <w:t>6.协助其他部门开展工作，做好横向沟通</w:t>
            </w:r>
          </w:p>
        </w:tc>
        <w:tc>
          <w:tcPr>
            <w:tcW w:w="5251" w:type="dxa"/>
            <w:tcBorders>
              <w:top w:val="single" w:sz="4" w:space="0" w:color="000000"/>
              <w:left w:val="single" w:sz="4" w:space="0" w:color="000000"/>
              <w:bottom w:val="single" w:sz="4" w:space="0" w:color="000000"/>
              <w:right w:val="single" w:sz="4" w:space="0" w:color="000000"/>
            </w:tcBorders>
            <w:vAlign w:val="center"/>
          </w:tcPr>
          <w:p w14:paraId="268A76CE" w14:textId="77777777" w:rsidR="00E26D45" w:rsidRDefault="00000000">
            <w:pPr>
              <w:pStyle w:val="a3"/>
              <w:spacing w:line="340" w:lineRule="exact"/>
              <w:ind w:firstLineChars="0" w:firstLine="0"/>
              <w:rPr>
                <w:rFonts w:ascii="宋体" w:eastAsia="宋体" w:hAnsi="宋体" w:cs="宋体" w:hint="eastAsia"/>
                <w:sz w:val="22"/>
                <w:szCs w:val="22"/>
              </w:rPr>
            </w:pPr>
            <w:r>
              <w:rPr>
                <w:rFonts w:ascii="宋体" w:eastAsia="宋体" w:hAnsi="宋体" w:cs="宋体" w:hint="eastAsia"/>
                <w:b/>
                <w:bCs/>
                <w:sz w:val="22"/>
                <w:szCs w:val="22"/>
              </w:rPr>
              <w:t>1.学历要求</w:t>
            </w:r>
            <w:r>
              <w:rPr>
                <w:rFonts w:ascii="宋体" w:eastAsia="宋体" w:hAnsi="宋体" w:cs="宋体" w:hint="eastAsia"/>
                <w:sz w:val="22"/>
                <w:szCs w:val="22"/>
              </w:rPr>
              <w:t>：工商管理类、金融学类、经济学类相关专业大学本科及以上学历；</w:t>
            </w:r>
          </w:p>
          <w:p w14:paraId="28FC8C30" w14:textId="77777777" w:rsidR="00E26D45" w:rsidRDefault="00000000">
            <w:pPr>
              <w:pStyle w:val="a3"/>
              <w:spacing w:line="340" w:lineRule="exact"/>
              <w:ind w:firstLineChars="0" w:firstLine="0"/>
              <w:rPr>
                <w:rFonts w:ascii="宋体" w:eastAsia="宋体" w:hAnsi="宋体" w:cs="宋体" w:hint="eastAsia"/>
                <w:sz w:val="22"/>
                <w:szCs w:val="22"/>
              </w:rPr>
            </w:pPr>
            <w:r>
              <w:rPr>
                <w:rFonts w:ascii="宋体" w:eastAsia="宋体" w:hAnsi="宋体" w:cs="宋体" w:hint="eastAsia"/>
                <w:b/>
                <w:bCs/>
                <w:sz w:val="22"/>
                <w:szCs w:val="22"/>
              </w:rPr>
              <w:t>2.职称要求：</w:t>
            </w:r>
            <w:r>
              <w:rPr>
                <w:rFonts w:ascii="宋体" w:eastAsia="宋体" w:hAnsi="宋体" w:cs="宋体" w:hint="eastAsia"/>
                <w:sz w:val="22"/>
                <w:szCs w:val="22"/>
              </w:rPr>
              <w:t>具有会计师、审计师等经济管理类中级及以上职称或注册会计师资格（或同等职业资格）；</w:t>
            </w:r>
          </w:p>
          <w:p w14:paraId="7B9ACE9F" w14:textId="77777777" w:rsidR="00E26D45" w:rsidRDefault="00000000">
            <w:pPr>
              <w:pStyle w:val="a3"/>
              <w:spacing w:line="340" w:lineRule="exact"/>
              <w:ind w:firstLineChars="0" w:firstLine="0"/>
              <w:rPr>
                <w:rFonts w:ascii="宋体" w:eastAsia="宋体" w:hAnsi="宋体" w:cs="宋体" w:hint="eastAsia"/>
                <w:sz w:val="22"/>
                <w:szCs w:val="22"/>
              </w:rPr>
            </w:pPr>
            <w:r>
              <w:rPr>
                <w:rFonts w:ascii="宋体" w:eastAsia="宋体" w:hAnsi="宋体" w:cs="宋体" w:hint="eastAsia"/>
                <w:b/>
                <w:bCs/>
                <w:sz w:val="22"/>
                <w:szCs w:val="22"/>
              </w:rPr>
              <w:t>3.年龄要求</w:t>
            </w:r>
            <w:r>
              <w:rPr>
                <w:rFonts w:ascii="宋体" w:eastAsia="宋体" w:hAnsi="宋体" w:cs="宋体" w:hint="eastAsia"/>
                <w:sz w:val="22"/>
                <w:szCs w:val="22"/>
              </w:rPr>
              <w:t>：35周岁及以下，特别优秀的可适当放宽年龄条件；</w:t>
            </w:r>
          </w:p>
          <w:p w14:paraId="7CF5AB02" w14:textId="77777777" w:rsidR="00E26D45" w:rsidRDefault="00000000">
            <w:pPr>
              <w:spacing w:line="340" w:lineRule="exact"/>
              <w:rPr>
                <w:rFonts w:ascii="宋体" w:hAnsi="宋体" w:cs="宋体" w:hint="eastAsia"/>
                <w:sz w:val="22"/>
                <w:szCs w:val="22"/>
              </w:rPr>
            </w:pPr>
            <w:r>
              <w:rPr>
                <w:rFonts w:ascii="宋体" w:hAnsi="宋体" w:cs="宋体" w:hint="eastAsia"/>
                <w:b/>
                <w:bCs/>
                <w:sz w:val="22"/>
                <w:szCs w:val="22"/>
              </w:rPr>
              <w:t>4.现职级要求</w:t>
            </w:r>
            <w:r>
              <w:rPr>
                <w:rFonts w:ascii="宋体" w:hAnsi="宋体" w:cs="宋体" w:hint="eastAsia"/>
                <w:sz w:val="22"/>
                <w:szCs w:val="22"/>
              </w:rPr>
              <w:t>：①系统内应聘人员应具有相当于集团总部一级专责级（正科级）职务；或在相当于集团总部一级专责级（副科级）岗位工作满2年，未满2年需要在下一级工作满5年，且在副科级岗位工作满1年；②系统外应聘人员所在单位为国家机关、国有企事业单位的要求现职正科级岗位；或副科级岗位工作满2年，未满2年需要在下一级工作满5年，且在副科级岗位工作满1年。③无相应职级体系但特别优秀的应当满足以下条件：大学本科（或硕士研究生学制2年以下）毕业且工作满8年或硕士研究生（学制2年及以上）毕业且工作满6年或博士研究生毕业且工作满3年。</w:t>
            </w:r>
          </w:p>
          <w:p w14:paraId="77AE78AA" w14:textId="77777777" w:rsidR="00E26D45" w:rsidRDefault="00000000">
            <w:pPr>
              <w:pStyle w:val="a3"/>
              <w:spacing w:line="340" w:lineRule="exact"/>
              <w:ind w:firstLineChars="0" w:firstLine="0"/>
              <w:rPr>
                <w:rFonts w:ascii="宋体" w:eastAsia="宋体" w:hAnsi="宋体" w:cs="宋体" w:hint="eastAsia"/>
                <w:sz w:val="22"/>
                <w:szCs w:val="22"/>
              </w:rPr>
            </w:pPr>
            <w:r>
              <w:rPr>
                <w:rFonts w:ascii="宋体" w:eastAsia="宋体" w:hAnsi="宋体" w:cs="宋体" w:hint="eastAsia"/>
                <w:b/>
                <w:bCs/>
                <w:sz w:val="22"/>
                <w:szCs w:val="22"/>
              </w:rPr>
              <w:t>5.专业工作年限要求</w:t>
            </w:r>
            <w:r>
              <w:rPr>
                <w:rFonts w:ascii="宋体" w:eastAsia="宋体" w:hAnsi="宋体" w:cs="宋体" w:hint="eastAsia"/>
                <w:sz w:val="22"/>
                <w:szCs w:val="22"/>
              </w:rPr>
              <w:t>：具备8年及以上财务管理经历，其中至少3年以上新能源企业财务部主任经历；</w:t>
            </w:r>
          </w:p>
          <w:p w14:paraId="7B580538" w14:textId="77777777" w:rsidR="00E26D45" w:rsidRDefault="00000000">
            <w:pPr>
              <w:pStyle w:val="a3"/>
              <w:spacing w:line="340" w:lineRule="exact"/>
              <w:ind w:firstLineChars="0" w:firstLine="0"/>
              <w:rPr>
                <w:rFonts w:ascii="宋体" w:eastAsia="宋体" w:hAnsi="宋体" w:cs="宋体" w:hint="eastAsia"/>
                <w:sz w:val="22"/>
                <w:szCs w:val="22"/>
              </w:rPr>
            </w:pPr>
            <w:r>
              <w:rPr>
                <w:rFonts w:ascii="宋体" w:eastAsia="宋体" w:hAnsi="宋体" w:cs="宋体" w:hint="eastAsia"/>
                <w:b/>
                <w:bCs/>
                <w:sz w:val="22"/>
                <w:szCs w:val="22"/>
              </w:rPr>
              <w:t>6.能力要求</w:t>
            </w:r>
            <w:r>
              <w:rPr>
                <w:rFonts w:ascii="宋体" w:eastAsia="宋体" w:hAnsi="宋体" w:cs="宋体" w:hint="eastAsia"/>
                <w:sz w:val="22"/>
                <w:szCs w:val="22"/>
              </w:rPr>
              <w:t>：具有较强的学习能力和组织协调、团队管理、逻辑思维、公文写作、执行能力；</w:t>
            </w:r>
          </w:p>
          <w:p w14:paraId="7ACD3219" w14:textId="77777777" w:rsidR="00E26D45" w:rsidRDefault="00000000">
            <w:pPr>
              <w:widowControl/>
              <w:spacing w:line="340" w:lineRule="exact"/>
              <w:jc w:val="left"/>
              <w:textAlignment w:val="center"/>
              <w:rPr>
                <w:rFonts w:ascii="宋体" w:hAnsi="宋体" w:cs="宋体" w:hint="eastAsia"/>
                <w:color w:val="000000"/>
                <w:sz w:val="20"/>
                <w:szCs w:val="20"/>
              </w:rPr>
            </w:pPr>
            <w:r>
              <w:rPr>
                <w:rFonts w:ascii="宋体" w:hAnsi="宋体" w:cs="宋体" w:hint="eastAsia"/>
                <w:b/>
                <w:bCs/>
                <w:sz w:val="22"/>
                <w:szCs w:val="22"/>
              </w:rPr>
              <w:t>7.素质要求</w:t>
            </w:r>
            <w:r>
              <w:rPr>
                <w:rFonts w:ascii="宋体" w:hAnsi="宋体" w:cs="宋体" w:hint="eastAsia"/>
                <w:sz w:val="22"/>
                <w:szCs w:val="22"/>
              </w:rPr>
              <w:t>：具有较强的大局意识，有责任感、原则性强，公道正派、廉洁务实、严谨细致。</w:t>
            </w:r>
          </w:p>
        </w:tc>
      </w:tr>
    </w:tbl>
    <w:p w14:paraId="204BCCC6" w14:textId="77777777" w:rsidR="00E26D45" w:rsidRDefault="00E26D45">
      <w:pPr>
        <w:pStyle w:val="a3"/>
        <w:ind w:firstLineChars="0" w:firstLine="0"/>
      </w:pPr>
    </w:p>
    <w:sectPr w:rsidR="00E26D4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EB67" w14:textId="77777777" w:rsidR="009177B0" w:rsidRDefault="009177B0" w:rsidP="002671D0">
      <w:r>
        <w:separator/>
      </w:r>
    </w:p>
  </w:endnote>
  <w:endnote w:type="continuationSeparator" w:id="0">
    <w:p w14:paraId="2E3E0133" w14:textId="77777777" w:rsidR="009177B0" w:rsidRDefault="009177B0" w:rsidP="0026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03B3" w14:textId="77777777" w:rsidR="009177B0" w:rsidRDefault="009177B0" w:rsidP="002671D0">
      <w:r>
        <w:separator/>
      </w:r>
    </w:p>
  </w:footnote>
  <w:footnote w:type="continuationSeparator" w:id="0">
    <w:p w14:paraId="4795B150" w14:textId="77777777" w:rsidR="009177B0" w:rsidRDefault="009177B0" w:rsidP="0026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D45"/>
    <w:rsid w:val="002671D0"/>
    <w:rsid w:val="0045040B"/>
    <w:rsid w:val="009177B0"/>
    <w:rsid w:val="00E26D45"/>
    <w:rsid w:val="03D15B85"/>
    <w:rsid w:val="07657DB2"/>
    <w:rsid w:val="07E21FBD"/>
    <w:rsid w:val="09503BC4"/>
    <w:rsid w:val="0B046FBC"/>
    <w:rsid w:val="0F43092A"/>
    <w:rsid w:val="167D2116"/>
    <w:rsid w:val="1A111C52"/>
    <w:rsid w:val="22FC512F"/>
    <w:rsid w:val="26036277"/>
    <w:rsid w:val="26F657B0"/>
    <w:rsid w:val="287010AA"/>
    <w:rsid w:val="28CC1E30"/>
    <w:rsid w:val="2D5A7676"/>
    <w:rsid w:val="2D6F1E6D"/>
    <w:rsid w:val="30384C45"/>
    <w:rsid w:val="35135926"/>
    <w:rsid w:val="35DC59EE"/>
    <w:rsid w:val="37B85CDA"/>
    <w:rsid w:val="381A257B"/>
    <w:rsid w:val="386C10B8"/>
    <w:rsid w:val="3BBB0196"/>
    <w:rsid w:val="404612BA"/>
    <w:rsid w:val="450E6888"/>
    <w:rsid w:val="470B0E9D"/>
    <w:rsid w:val="49840F3A"/>
    <w:rsid w:val="50A8390C"/>
    <w:rsid w:val="52DE0004"/>
    <w:rsid w:val="567548F5"/>
    <w:rsid w:val="5C384BD9"/>
    <w:rsid w:val="5E4D17C4"/>
    <w:rsid w:val="64782FFF"/>
    <w:rsid w:val="65601479"/>
    <w:rsid w:val="678241B6"/>
    <w:rsid w:val="695005E2"/>
    <w:rsid w:val="6B6B4CF5"/>
    <w:rsid w:val="6F8E7135"/>
    <w:rsid w:val="71794212"/>
    <w:rsid w:val="71FA0776"/>
    <w:rsid w:val="7B5D15F3"/>
    <w:rsid w:val="7ECE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03ECF"/>
  <w15:docId w15:val="{E0DA95AE-5B25-4F7C-BDF2-C6D14F7C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aheading1"/>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aheading1">
    <w:name w:val="toa heading1"/>
    <w:next w:val="a"/>
    <w:qFormat/>
    <w:pPr>
      <w:widowControl w:val="0"/>
      <w:spacing w:before="120"/>
      <w:jc w:val="both"/>
    </w:pPr>
    <w:rPr>
      <w:rFonts w:ascii="Calibri" w:hAnsi="Calibri"/>
      <w:kern w:val="2"/>
      <w:sz w:val="21"/>
      <w:szCs w:val="24"/>
    </w:rPr>
  </w:style>
  <w:style w:type="paragraph" w:styleId="8">
    <w:name w:val="index 8"/>
    <w:basedOn w:val="a"/>
    <w:next w:val="a"/>
    <w:qFormat/>
    <w:pPr>
      <w:ind w:left="2940"/>
      <w:jc w:val="center"/>
    </w:pPr>
  </w:style>
  <w:style w:type="paragraph" w:styleId="a3">
    <w:name w:val="Normal Indent"/>
    <w:basedOn w:val="a"/>
    <w:next w:val="a"/>
    <w:qFormat/>
    <w:pPr>
      <w:ind w:firstLineChars="200" w:firstLine="420"/>
    </w:pPr>
    <w:rPr>
      <w:rFonts w:eastAsia="仿宋_GB2312"/>
      <w:sz w:val="32"/>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Arial" w:hAnsi="Arial" w:cs="Arial" w:hint="default"/>
      <w:color w:val="000000"/>
      <w:sz w:val="20"/>
      <w:szCs w:val="20"/>
      <w:u w:val="none"/>
    </w:rPr>
  </w:style>
  <w:style w:type="paragraph" w:styleId="a5">
    <w:name w:val="header"/>
    <w:basedOn w:val="a"/>
    <w:link w:val="a6"/>
    <w:rsid w:val="002671D0"/>
    <w:pPr>
      <w:tabs>
        <w:tab w:val="center" w:pos="4153"/>
        <w:tab w:val="right" w:pos="8306"/>
      </w:tabs>
      <w:snapToGrid w:val="0"/>
      <w:jc w:val="center"/>
    </w:pPr>
    <w:rPr>
      <w:sz w:val="18"/>
      <w:szCs w:val="18"/>
    </w:rPr>
  </w:style>
  <w:style w:type="character" w:customStyle="1" w:styleId="a6">
    <w:name w:val="页眉 字符"/>
    <w:basedOn w:val="a0"/>
    <w:link w:val="a5"/>
    <w:rsid w:val="002671D0"/>
    <w:rPr>
      <w:kern w:val="2"/>
      <w:sz w:val="18"/>
      <w:szCs w:val="18"/>
    </w:rPr>
  </w:style>
  <w:style w:type="paragraph" w:styleId="a7">
    <w:name w:val="footer"/>
    <w:basedOn w:val="a"/>
    <w:link w:val="a8"/>
    <w:rsid w:val="002671D0"/>
    <w:pPr>
      <w:tabs>
        <w:tab w:val="center" w:pos="4153"/>
        <w:tab w:val="right" w:pos="8306"/>
      </w:tabs>
      <w:snapToGrid w:val="0"/>
      <w:jc w:val="left"/>
    </w:pPr>
    <w:rPr>
      <w:sz w:val="18"/>
      <w:szCs w:val="18"/>
    </w:rPr>
  </w:style>
  <w:style w:type="character" w:customStyle="1" w:styleId="a8">
    <w:name w:val="页脚 字符"/>
    <w:basedOn w:val="a0"/>
    <w:link w:val="a7"/>
    <w:rsid w:val="002671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1360</Characters>
  <Application>Microsoft Office Word</Application>
  <DocSecurity>0</DocSecurity>
  <Lines>97</Lines>
  <Paragraphs>75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dc:creator>
  <cp:lastModifiedBy>啟强 徐</cp:lastModifiedBy>
  <cp:revision>2</cp:revision>
  <cp:lastPrinted>2025-09-25T03:24:00Z</cp:lastPrinted>
  <dcterms:created xsi:type="dcterms:W3CDTF">2025-03-25T07:33:00Z</dcterms:created>
  <dcterms:modified xsi:type="dcterms:W3CDTF">2025-11-18T10:24:00Z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48807A69E12746959AD33D7A9D3A4581</vt:lpwstr>
  </property>
</Properties>
</file>