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4C32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附件1</w:t>
      </w:r>
    </w:p>
    <w:p w14:paraId="1EFFD7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百万英才汇南粤——德庆疾病预防控制中心2025年公开招聘编外卫生专业技术人员岗位表</w:t>
      </w:r>
    </w:p>
    <w:bookmarkEnd w:id="0"/>
    <w:p w14:paraId="04B36A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922" w:tblpY="522"/>
        <w:tblOverlap w:val="never"/>
        <w:tblW w:w="106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76"/>
        <w:gridCol w:w="932"/>
        <w:gridCol w:w="524"/>
        <w:gridCol w:w="524"/>
        <w:gridCol w:w="702"/>
        <w:gridCol w:w="690"/>
        <w:gridCol w:w="1442"/>
        <w:gridCol w:w="1477"/>
        <w:gridCol w:w="975"/>
        <w:gridCol w:w="775"/>
        <w:gridCol w:w="755"/>
        <w:gridCol w:w="600"/>
      </w:tblGrid>
      <w:tr w14:paraId="68DB6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4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F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7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2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6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9C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D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 他 条 件</w:t>
            </w:r>
          </w:p>
        </w:tc>
      </w:tr>
      <w:tr w14:paraId="5D93E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6E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2D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4F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1A4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23D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A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专业要求（本科）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专业要求（研究生）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执业要求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年龄要求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39C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EC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德庆县疾病预防控制中心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公卫医生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从事</w:t>
            </w: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疾病预防控制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1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E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8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预防医学（B100701）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5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流行病与卫生统计学（A100401）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6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1D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3C6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18-35周岁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8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40D466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5B74031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6EB1DB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246F4"/>
    <w:rsid w:val="24F2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县疾病预防控制中心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2025-11-11T09:26:00Z</dcterms:created>
  <dc:creator>辉华</dc:creator>
  <cp:lastModifiedBy>辉华</cp:lastModifiedBy>
  <dcterms:modified xsi:type="dcterms:W3CDTF">2025-11-11T09:27:11Z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5BA29710764847B7B6C0A5637775DFA5_11</vt:lpwstr>
  </property>
  <property fmtid="{D5CDD505-2E9C-101B-9397-08002B2CF9AE}" pid="4" name="KSOTemplateDocerSaveRecord">
    <vt:lpwstr>eyJoZGlkIjoiZmVlZTM5MDFlMWNkOGZiZWM0NmJkNDE0ZGM0MTAyMWMiLCJ1c2VySWQiOiI0Mjk1MjkxMDIifQ==</vt:lpwstr>
  </property>
</Properties>
</file>