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8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Theme="majorEastAsia" w:hAnsiTheme="majorEastAsia" w:eastAsiaTheme="majorEastAsia" w:cstheme="majorEastAsia"/>
          <w:b w:val="0"/>
          <w:bCs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43434"/>
          <w:spacing w:val="0"/>
          <w:kern w:val="0"/>
          <w:sz w:val="32"/>
          <w:szCs w:val="32"/>
          <w:lang w:val="en-US" w:eastAsia="zh-CN" w:bidi="ar"/>
        </w:rPr>
        <w:t>附件6</w:t>
      </w:r>
    </w:p>
    <w:p w14:paraId="282B7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43434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43434"/>
          <w:spacing w:val="0"/>
          <w:kern w:val="0"/>
          <w:sz w:val="44"/>
          <w:szCs w:val="44"/>
          <w:lang w:val="en-US" w:eastAsia="zh-CN" w:bidi="ar"/>
        </w:rPr>
        <w:t>消防员体检标准</w:t>
      </w:r>
      <w:bookmarkStart w:id="0" w:name="_GoBack"/>
      <w:bookmarkEnd w:id="0"/>
    </w:p>
    <w:p w14:paraId="4DC86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第一章 外科</w:t>
      </w:r>
    </w:p>
    <w:p w14:paraId="43C4A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第一条 男性身高160cm以上，女性身高158cm以上，合格。</w:t>
      </w:r>
    </w:p>
    <w:p w14:paraId="6B4AE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条件兵身高条件按有关标准执行。</w:t>
      </w:r>
    </w:p>
    <w:p w14:paraId="7F44E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第二条 体重符合下列条件的，合格。</w:t>
      </w:r>
    </w:p>
    <w:p w14:paraId="37AB4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(一)男性：不超过标准体重(标准体重kg=身高cm-110)的30%，不低于标准体重的15%;</w:t>
      </w:r>
    </w:p>
    <w:p w14:paraId="650B0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(二)女性：不超过标准体重的20%，不低于标准体重的15%。</w:t>
      </w:r>
    </w:p>
    <w:p w14:paraId="5FA08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第三条 颅脑外伤，颅脑畸形，颅脑手术史，脑外伤后综合症，不合格</w:t>
      </w:r>
    </w:p>
    <w:p w14:paraId="60C28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第四条 颈部运动功能受限，斜颈，Ⅲ度以上单纯性甲状腺肿，乳腺肿瘤，不合格。单纯性甲状腺肿，条件兵不合格。</w:t>
      </w:r>
    </w:p>
    <w:p w14:paraId="623C6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第五条 骨、关节、滑囊疾病或损伤及其后遗症，骨、关节畸形，胸廓畸形，习惯性脱臼，颈、胸、腰椎骨折史，腰椎间盘突出，强直性脊柱炎，影响肢体功能的腱鞘疾病，不合格</w:t>
      </w:r>
    </w:p>
    <w:p w14:paraId="16144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6F9E7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(一)可自行矫正的脊柱侧弯;</w:t>
      </w:r>
    </w:p>
    <w:p w14:paraId="4E5A7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(二)四肢单纯性骨折，治愈1年后，X线片显示骨折线消失，复位良好，无功能障碍及后遗症(条件兵除外);</w:t>
      </w:r>
    </w:p>
    <w:p w14:paraId="3308A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(三)关节弹响排除骨关节疾病或损伤，不影响正常功能的;</w:t>
      </w:r>
    </w:p>
    <w:p w14:paraId="22940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(四)大骨节病仅指、趾关节稍粗大，无自觉症状，无功能障碍(仅陆勤人员);</w:t>
      </w:r>
    </w:p>
    <w:p w14:paraId="0DEA0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(五)轻度胸廓畸形(条件兵除外)。</w:t>
      </w:r>
    </w:p>
    <w:p w14:paraId="5E34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第六条 肘关节过伸超过15度，肘关节外翻超过20度，或虽未超过前述规定但存在功能障碍，不合格。</w:t>
      </w:r>
    </w:p>
    <w:p w14:paraId="663F7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第七条 下蹲不全，两下肢不等长超过2cm，膝内翻股骨内髁间距离和膝外翻胫骨内踝间距离超过7cm(条件兵超过4cm)，或虽未超过前述规定但步态异常，不合格。</w:t>
      </w:r>
    </w:p>
    <w:p w14:paraId="43440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轻度下蹲不全(膝后夹角≤45度)，除条件兵外合格。</w:t>
      </w:r>
    </w:p>
    <w:p w14:paraId="54418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第八条 手指、足趾残缺或畸形，足底弓完全消失的扁平足，重度皲裂症，不合格。</w:t>
      </w:r>
    </w:p>
    <w:p w14:paraId="51EE9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第九条 恶性肿瘤，面颈部长径超过1cm的良性肿瘤、囊肿，其他部位长径超过3cm的良性肿瘤、囊肿，或虽未超出前述规定但影响功能和训练的，不合格。</w:t>
      </w:r>
    </w:p>
    <w:p w14:paraId="2E8AF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第十条 瘢痕体质，面颈部长径超过3cm或影响功能的瘢痕，其他部位影响功能的瘢痕，不合格。</w:t>
      </w:r>
    </w:p>
    <w:p w14:paraId="31325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第十一条 面颈部文身，着军队制式体能训练服其他裸露部位长径超过3cm的文身，其他部位长径超过10cm的文身，男性文眉、文眼线、文唇，女性文唇，不合格。</w:t>
      </w:r>
    </w:p>
    <w:p w14:paraId="610D3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第十二条 脉管炎，动脉瘤，中、重度下肢静脉曲张和精索静脉曲张，不合格。下肢静脉曲张，精索静脉曲张，条件兵不合格。</w:t>
      </w:r>
    </w:p>
    <w:p w14:paraId="6B74C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第十三条 胸、腹腔手术史，疝，脱肛，肛瘘，肛旁脓肿，重度陈旧性肛裂，环状痔，混合痔，不合格。</w:t>
      </w:r>
    </w:p>
    <w:p w14:paraId="14DDC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34C5C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(一)阑尾炎手术后半年以上，无后遗症;</w:t>
      </w:r>
    </w:p>
    <w:p w14:paraId="5B330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(二)腹股沟疝、股疝手术后1年以上，无后遗症;</w:t>
      </w:r>
    </w:p>
    <w:p w14:paraId="79C9B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(三)2个以下且长径均在0.8cm以下的混合痔。</w:t>
      </w:r>
    </w:p>
    <w:p w14:paraId="3B2D6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第十四条 泌尿生殖系统疾病或损伤及其后遗症，生殖器官畸形或发育不全，单睾，隐睾及其术后，不合格。</w:t>
      </w:r>
    </w:p>
    <w:p w14:paraId="1BEBA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6A5F9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(一)无自觉症状的轻度非交通性精索鞘膜积液，不大于健侧睾丸(条件兵除外);</w:t>
      </w:r>
    </w:p>
    <w:p w14:paraId="544E3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(二)无自觉症状的睾丸鞘膜积液，包括睾丸在内不大于健侧睾丸1倍(条件兵除外);</w:t>
      </w:r>
    </w:p>
    <w:p w14:paraId="7852E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(三)交通性鞘膜积液，手术后1年以上无复发，无后遗症;</w:t>
      </w:r>
    </w:p>
    <w:p w14:paraId="3F250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(四)无压痛、无自觉症状的精索、副睾小结节，数量在2个以下且长径均在0.5cm以下;</w:t>
      </w:r>
    </w:p>
    <w:p w14:paraId="04AC2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(五)包茎、包皮过长(条件兵除外);</w:t>
      </w:r>
    </w:p>
    <w:p w14:paraId="180AE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(六)轻度急性包皮炎、阴囊炎。</w:t>
      </w:r>
    </w:p>
    <w:p w14:paraId="33BB9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第十五条 重度腋臭，不合格。轻度腋臭，条件兵不合格。</w:t>
      </w:r>
    </w:p>
    <w:p w14:paraId="541D4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第十六条 头癣，泛发性体癣，疥疮，慢性泛发性湿疹，慢性荨麻疹，泛发性神经性皮炎，银屑病，面颈部长径超过1cm的血管痣、色素痣、胎痣和白癜风，其他传染性或难以治愈的皮肤病，不合格。多发性毛囊炎，皮肤对刺激物过敏或有接触性皮炎史，手足部位近3年连续发生冻疮，条件兵不合格。</w:t>
      </w:r>
    </w:p>
    <w:p w14:paraId="74F59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3A338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(一)单发局限性神经性皮炎，长径在3cm以下;</w:t>
      </w:r>
    </w:p>
    <w:p w14:paraId="0A720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(二)股癣，手(足)癣，甲(指、趾)癣，躯干花斑癣;</w:t>
      </w:r>
    </w:p>
    <w:p w14:paraId="1F638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(三)身体其他部位白癜风不超过2处，每处长径在3cm以下。</w:t>
      </w:r>
    </w:p>
    <w:p w14:paraId="728F7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第十七条 淋病，梅毒，软下疳，性病性淋巴肉芽肿，非淋菌性尿道炎，尖锐湿疣，生殖器疱疹，以及其他性传播疾病，不合格。</w:t>
      </w:r>
    </w:p>
    <w:p w14:paraId="403A9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第二章 内科</w:t>
      </w:r>
    </w:p>
    <w:p w14:paraId="39A3E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第十八条 血压在下列范围，合格。</w:t>
      </w:r>
    </w:p>
    <w:p w14:paraId="36B6D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(一)收缩压≥90 mmHg，&lt;140 mmHg;</w:t>
      </w:r>
    </w:p>
    <w:p w14:paraId="10E1C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(二)舒张压≥60 mmHg，&lt;90 mmHg。</w:t>
      </w:r>
    </w:p>
    <w:p w14:paraId="113FB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第十九条 心率在下列范围，合格。</w:t>
      </w:r>
    </w:p>
    <w:p w14:paraId="5FFD2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(一)心率60～100次/分;</w:t>
      </w:r>
    </w:p>
    <w:p w14:paraId="37343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(二)心率50～59次/分或101～110次/分，经检查系生理性(条件兵除外)。</w:t>
      </w:r>
    </w:p>
    <w:p w14:paraId="53E3E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第二十条 高血压病，器质性心脏病，血管疾病，右位心脏，不合格。</w:t>
      </w:r>
    </w:p>
    <w:p w14:paraId="02D6A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1ED61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(一)听诊发现心律不齐、心脏收缩期杂音的，经检查系生理性(条件兵除外);</w:t>
      </w:r>
    </w:p>
    <w:p w14:paraId="01DCB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(二)直立性低血压、周围血管舒缩障碍(仅陆勤人员)。</w:t>
      </w:r>
    </w:p>
    <w:p w14:paraId="37B8B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第二十一条 慢性支气管炎，支气管扩张，支气管哮喘，肺大泡，气胸及气胸史，以及其他呼吸系统慢性疾病，不合格。</w:t>
      </w:r>
    </w:p>
    <w:p w14:paraId="0B910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第二十二条 严重慢性胃、肠疾病，肝脏、胆囊、脾脏、胰腺疾病，内脏下垂，腹部包块，不合格。</w:t>
      </w:r>
    </w:p>
    <w:p w14:paraId="40BBB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34B20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(一)仰卧位，平静呼吸，在右锁骨中线肋缘下触及肝脏不超过1.5cm，剑突下不超过3cm，质软，边薄，平滑，无触痛、叩击痛，肝上界在正常范围，左肋缘下未触及脾脏，无贫血，营养状况良好;</w:t>
      </w:r>
    </w:p>
    <w:p w14:paraId="7C90C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(二)既往因患疟疾、血吸虫病、黑热病引起的脾脏肿大，现无自觉症状，无贫血，营养状况良好。</w:t>
      </w:r>
    </w:p>
    <w:p w14:paraId="10C39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第二十三条 泌尿、血液、内分泌系统疾病，代谢性疾病，免疫性疾病，不合格。</w:t>
      </w:r>
    </w:p>
    <w:p w14:paraId="20D9A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第二十四条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2BB8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2F3F4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(一)急性病毒性肝炎治愈后2年以上未再复发，无症状和体征，实验室检查正常;</w:t>
      </w:r>
    </w:p>
    <w:p w14:paraId="37F26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(二)原发性肺结核、继发性肺结核、结核性胸膜炎、肾结核、腹膜结核，临床治愈后3年无复发(条件兵除外);</w:t>
      </w:r>
    </w:p>
    <w:p w14:paraId="28C94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(三)细菌性痢疾治愈1年以上;</w:t>
      </w:r>
    </w:p>
    <w:p w14:paraId="53A30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(四)疟疾、黑热病、血吸虫病、阿米巴性痢疾、钩端螺旋体病、流行性出血热、伤寒、副伤寒、布鲁氏菌病，治愈2年以上，无后遗症;</w:t>
      </w:r>
    </w:p>
    <w:p w14:paraId="09C06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(五)丝虫病治愈半年以上，无后遗症。</w:t>
      </w:r>
    </w:p>
    <w:p w14:paraId="273BB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第二十五条 癫痫，以及其他神经系统疾病及后遗症，不合格。</w:t>
      </w:r>
    </w:p>
    <w:p w14:paraId="05DD4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第二十六条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13B25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第二十七条 影响正常表达的口吃，不合格。</w:t>
      </w:r>
    </w:p>
    <w:p w14:paraId="05B82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第三章 耳鼻咽喉科</w:t>
      </w:r>
    </w:p>
    <w:p w14:paraId="6C927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第二十八条 听力测定双侧耳语均低于5m，不合格。</w:t>
      </w:r>
    </w:p>
    <w:p w14:paraId="1E69D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一侧耳语5m、另一侧不低于3m，陆勤人员合格。</w:t>
      </w:r>
    </w:p>
    <w:p w14:paraId="4640A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第二十九条 眩晕病，不合格。</w:t>
      </w:r>
    </w:p>
    <w:p w14:paraId="28AA9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第三十条 耳廓明显畸形，外耳道闭锁，反复发炎的耳前瘘管，耳廓及外耳道湿疹，耳霉菌病，不合格。</w:t>
      </w:r>
    </w:p>
    <w:p w14:paraId="686C6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轻度耳廓及外耳道湿疹，轻度耳霉菌病，陆勤人员合格。</w:t>
      </w:r>
    </w:p>
    <w:p w14:paraId="5C473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第三十一条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5CB90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鼓膜内陷、粘连、萎缩、瘢痕、钙化斑，条件兵合格。</w:t>
      </w:r>
    </w:p>
    <w:p w14:paraId="36ADC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第三十二条 嗅觉丧失，不合格。嗅觉迟钝，条件兵不合格。</w:t>
      </w:r>
    </w:p>
    <w:p w14:paraId="46BE0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第三十三条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1C5B4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不影响副鼻窦引流的中鼻甲肥大，中鼻道有少量粘液脓性分泌物，轻度萎缩性鼻炎，陆勤人员合格。</w:t>
      </w:r>
    </w:p>
    <w:p w14:paraId="67FAB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第三十四条 超过Ⅱ度肿大的慢性扁桃体炎，影响吞咽、发音功能难以治愈的咽、喉疾病，严重阻塞性睡眠呼吸暂停综合征，不合格。</w:t>
      </w:r>
    </w:p>
    <w:p w14:paraId="76084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第四章 眼科</w:t>
      </w:r>
    </w:p>
    <w:p w14:paraId="552CE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第三十五条 右眼裸眼视力低于4.6，左眼裸眼视力低于4.5，不合格。</w:t>
      </w:r>
    </w:p>
    <w:p w14:paraId="131F3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任何一眼裸眼视力低于4.8，需进行矫正视力检查，任何一眼矫正视力低于4.8或矫正度数超过600度，不合格。</w:t>
      </w:r>
    </w:p>
    <w:p w14:paraId="79557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屈光不正经准分子激光手术后半年以上，无并发症，任何一眼裸眼视力达到4.8，眼底检查正常，除条件兵外合格。</w:t>
      </w:r>
    </w:p>
    <w:p w14:paraId="1FFB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条件兵视力合格条件按有关标准执行。</w:t>
      </w:r>
    </w:p>
    <w:p w14:paraId="2DC09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第三十六条 色弱，色盲，不合格。</w:t>
      </w:r>
    </w:p>
    <w:p w14:paraId="0F1A4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能够识别红、绿、黄、蓝、紫各单色者，陆勤人员合格。</w:t>
      </w:r>
    </w:p>
    <w:p w14:paraId="43AAA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第三十七条 影响眼功能的眼睑、睑缘、结膜、泪器疾病，不合格。</w:t>
      </w:r>
    </w:p>
    <w:p w14:paraId="174D5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伸入角膜不超过2mm的假性翼状胬肉，陆勤人员合格。</w:t>
      </w:r>
    </w:p>
    <w:p w14:paraId="64DE5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第三十八条 眼球突出，眼球震颤，眼肌疾病，不合格。</w:t>
      </w:r>
    </w:p>
    <w:p w14:paraId="3DF5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15度以内的共同性内、外斜视，陆勤人员合格。</w:t>
      </w:r>
    </w:p>
    <w:p w14:paraId="5575E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第三十九条 角膜、巩膜、虹膜睫状体疾病，瞳孔变形、运动障碍，不合格。</w:t>
      </w:r>
    </w:p>
    <w:p w14:paraId="10821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不影响视力的角膜云翳，合格。</w:t>
      </w:r>
    </w:p>
    <w:p w14:paraId="054C5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第四十条 晶状体、玻璃体、视网膜、脉络膜、视神经疾病，以及青光眼，不合格。</w:t>
      </w:r>
    </w:p>
    <w:p w14:paraId="029C5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先天性少数散在的晶状体小混浊点，合格。</w:t>
      </w:r>
    </w:p>
    <w:p w14:paraId="56574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第五章 口腔科</w:t>
      </w:r>
    </w:p>
    <w:p w14:paraId="4B217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第四十一条 深度龋齿超过3个，缺齿超过2个(经正畸治疗拔除、牙列整齐的除外)，全口义齿及复杂的可摘局部义齿，重度牙周炎，影响咀嚼及发音功能的口腔疾病，颞颌关节疾病，唇、腭裂及唇裂术后明显瘢痕，不合格。</w:t>
      </w:r>
    </w:p>
    <w:p w14:paraId="4C46A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经治疗、修复后功能良好的龋齿、缺齿，合格。</w:t>
      </w:r>
    </w:p>
    <w:p w14:paraId="5DEC2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第四十二条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45CBB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06038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(一)上下颌左右尖牙、双尖牙咬合相距0.3cm以内;</w:t>
      </w:r>
    </w:p>
    <w:p w14:paraId="6FBF3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(二)切牙缺失1个，经固定义齿修复后功能良好，或牙列无间隙，替代牙功能良好;</w:t>
      </w:r>
    </w:p>
    <w:p w14:paraId="62634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(三)不影响咬合的个别切牙牙列不齐或重叠;</w:t>
      </w:r>
    </w:p>
    <w:p w14:paraId="18A6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(四)不影响咬合的个别切牙轻度反牙合，无其他体征;</w:t>
      </w:r>
    </w:p>
    <w:p w14:paraId="52015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(五)错牙合畸形经正畸治疗后功能良好。</w:t>
      </w:r>
    </w:p>
    <w:p w14:paraId="44CC1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第四十三条 慢性腮腺炎，腮腺囊肿，口腔肿瘤，不合格。</w:t>
      </w:r>
    </w:p>
    <w:p w14:paraId="0981B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第六章 妇科</w:t>
      </w:r>
    </w:p>
    <w:p w14:paraId="01EA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第四十四条 闭经，严重痛经，子宫不规则出血，功能性子宫出血，子宫内膜异位症，不合格。</w:t>
      </w:r>
    </w:p>
    <w:p w14:paraId="40FA0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第四十五条 内外生殖器畸形或缺陷，不合格。</w:t>
      </w:r>
    </w:p>
    <w:p w14:paraId="6C827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第四十六条 急、慢性盆腔炎，盆腔肿物，不合格。</w:t>
      </w:r>
    </w:p>
    <w:p w14:paraId="55EC3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第四十七条 霉菌性阴道炎，滴虫性阴道炎，不合格。</w:t>
      </w:r>
    </w:p>
    <w:p w14:paraId="63E86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第四十八条 妊娠，不合格。</w:t>
      </w:r>
    </w:p>
    <w:p w14:paraId="57BD6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第七章 辅助检查</w:t>
      </w:r>
    </w:p>
    <w:p w14:paraId="3B9AE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第四十九条 血细胞分析结果在下列范围，合格。</w:t>
      </w:r>
    </w:p>
    <w:p w14:paraId="5FBBC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(一)血红蛋白：男性130～175g/L，女性115～150g/L;</w:t>
      </w:r>
    </w:p>
    <w:p w14:paraId="10299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(二)红细胞计数：男性4.3～5.8×1012/L，女性3.8～5.1×1012/L;</w:t>
      </w:r>
    </w:p>
    <w:p w14:paraId="2CFC2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(三)白细胞计数：3.5～9.5×109/L;</w:t>
      </w:r>
    </w:p>
    <w:p w14:paraId="5816D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(四)中性粒细胞百分数：40%～75%;</w:t>
      </w:r>
    </w:p>
    <w:p w14:paraId="779CE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(五)淋巴细胞百分数：20%～50%;</w:t>
      </w:r>
    </w:p>
    <w:p w14:paraId="2833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(六)血小板计数：125～350×109/L。</w:t>
      </w:r>
    </w:p>
    <w:p w14:paraId="29C97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4681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第五十条 血生化分析结果在下列范围，合格。</w:t>
      </w:r>
    </w:p>
    <w:p w14:paraId="38A5E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(一)血清丙氨酸氨基转移酶:男性9～50 U/L，女性7～40 U/L;</w:t>
      </w:r>
    </w:p>
    <w:p w14:paraId="2A829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血清丙氨酸氨基转移酶，男性&gt;50 U/L、≤60 U/L，女性&gt;40 U/L、≤50 U/L，应当结合临床物理检查，在排除疾病的情况下，视为合格，但须从严掌握;</w:t>
      </w:r>
    </w:p>
    <w:p w14:paraId="280EB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(二)血清肌酐：</w:t>
      </w:r>
    </w:p>
    <w:p w14:paraId="21F98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酶法：男性59～104μmol/L，女性45～84μmol/L;</w:t>
      </w:r>
    </w:p>
    <w:p w14:paraId="67347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苦味酸速率法：男性62～115μmol/L，女性53～97μmol/L;</w:t>
      </w:r>
    </w:p>
    <w:p w14:paraId="2A22E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苦味酸去蛋白终点法：男性44～133μmol/L，女性70～106μmol/L;</w:t>
      </w:r>
    </w:p>
    <w:p w14:paraId="47467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(三)血清尿素：2.9～8.2 mmol/L。</w:t>
      </w:r>
    </w:p>
    <w:p w14:paraId="3AC9E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第五十一条 乙型肝炎表面抗原检测阳性，艾滋病病毒(HIV1+2)抗体检测阳性，不合格。</w:t>
      </w:r>
    </w:p>
    <w:p w14:paraId="3C0D3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第五十二条 尿常规检查结果在下列范围，合格。</w:t>
      </w:r>
    </w:p>
    <w:p w14:paraId="746F5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(一)尿蛋白：阴性至微量;</w:t>
      </w:r>
    </w:p>
    <w:p w14:paraId="570B7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(二)尿酮体：阴性;</w:t>
      </w:r>
    </w:p>
    <w:p w14:paraId="03CD9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(三)尿糖：阴性;</w:t>
      </w:r>
    </w:p>
    <w:p w14:paraId="040E2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(四)胆红素：阴性;</w:t>
      </w:r>
    </w:p>
    <w:p w14:paraId="7338D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(五)尿胆原：0.1～1.0 Eμ/dl(弱阳性)。</w:t>
      </w:r>
    </w:p>
    <w:p w14:paraId="156F1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第五十三条 尿液离心沉淀标本镜检结果在下列范围，合格。</w:t>
      </w:r>
    </w:p>
    <w:p w14:paraId="5B26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(一)红细胞：男性0～偶见/高倍镜，女性0～3/高倍镜，女性不超过6个/高倍镜应结合外阴检查排除疾病;</w:t>
      </w:r>
    </w:p>
    <w:p w14:paraId="5CE5B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(二)白细胞：男性0～3/高倍镜，女性0～5/高倍镜，不超过6个/高倍镜应结合外生殖器或外阴检查排除疾病;</w:t>
      </w:r>
    </w:p>
    <w:p w14:paraId="4C535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(三)管型：无或偶见透明管型，无其他管型。</w:t>
      </w:r>
    </w:p>
    <w:p w14:paraId="2AF54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第五十四条 尿液毒品检测阳性，不合格。</w:t>
      </w:r>
    </w:p>
    <w:p w14:paraId="4D1E2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第五十五条 尿液妊娠试验阴性，合格。</w:t>
      </w:r>
    </w:p>
    <w:p w14:paraId="33CBA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尿液妊娠试验阳性、但血清妊娠试验阴性，合格。</w:t>
      </w:r>
    </w:p>
    <w:p w14:paraId="3FDEA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第五十六条 大便常规检查结果在下列范围，合格。</w:t>
      </w:r>
    </w:p>
    <w:p w14:paraId="70787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(一)外观：黄软;</w:t>
      </w:r>
    </w:p>
    <w:p w14:paraId="2BB2B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(二)镜检：红、白细胞各0～2/高倍镜，无钩虫、鞭虫、绦虫、血吸虫、肝吸虫、姜片虫卵及肠道原虫。</w:t>
      </w:r>
    </w:p>
    <w:p w14:paraId="55ABA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大便常规检查，在地方性寄生虫病和血吸虫病流行地区为必检项目，其他地区根据需要进行检查。</w:t>
      </w:r>
    </w:p>
    <w:p w14:paraId="446BE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第五十七条 胸部X射线检查结果在下列范围内，合格。</w:t>
      </w:r>
    </w:p>
    <w:p w14:paraId="2615D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(一)胸部X射线检查未见异常;</w:t>
      </w:r>
    </w:p>
    <w:p w14:paraId="24BD6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(二)孤立散在的钙化点(直径不超过0.5cm)，双肺野不超过3个，密度高，边缘清晰，周围无浸润现象(条件兵除外);</w:t>
      </w:r>
    </w:p>
    <w:p w14:paraId="05247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(三)肺纹理轻度增强(无呼吸道病史，无自觉症状);</w:t>
      </w:r>
    </w:p>
    <w:p w14:paraId="36778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(四)一侧肋膈角轻度变钝(无心、肺、胸疾病史，无自觉症状)。</w:t>
      </w:r>
    </w:p>
    <w:p w14:paraId="5C665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第五十八条 心电图检查结果在下列范围内，合格。</w:t>
      </w:r>
    </w:p>
    <w:p w14:paraId="6BBB8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(一)正常心电图;</w:t>
      </w:r>
    </w:p>
    <w:p w14:paraId="6E3C7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(二)大致正常心电图。大致正常心电图范围按有关规定执行。</w:t>
      </w:r>
    </w:p>
    <w:p w14:paraId="7A330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第五十九条 腹部超声检查发现恶性征象、病理性脾肿大、胰腺病变、肝肾弥漫性实质损害、肾盂积水、结石、内脏反位、单肾以及其他病变和异常的，不合格。</w:t>
      </w:r>
    </w:p>
    <w:p w14:paraId="6E340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下列情况合格(第四至十款，条件兵除外)：</w:t>
      </w:r>
    </w:p>
    <w:p w14:paraId="035FB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(一)肝、胆、胰、脾、双肾未见明显异常;</w:t>
      </w:r>
    </w:p>
    <w:p w14:paraId="7B6DC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(二)轻、中度脂肪肝且肝功能正常;</w:t>
      </w:r>
    </w:p>
    <w:p w14:paraId="5CE9F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(三)胆囊息肉样病变，数量3个以下且长径均在0.5cm以下;</w:t>
      </w:r>
    </w:p>
    <w:p w14:paraId="43AF4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(四)肝肾囊肿和血管瘤单脏器数量3个以下且长径均在1cm以下;</w:t>
      </w:r>
    </w:p>
    <w:p w14:paraId="681ED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(五)单发肝肾囊肿和血管瘤长径3cm以下;</w:t>
      </w:r>
    </w:p>
    <w:p w14:paraId="5FF55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(六)肝、脾内钙化灶数量3个以下且长径均在1cm以下;</w:t>
      </w:r>
    </w:p>
    <w:p w14:paraId="51796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(七)双肾实质钙化灶数量3个以下且长径1cm以下;</w:t>
      </w:r>
    </w:p>
    <w:p w14:paraId="6E76E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(八)双肾错构瘤数量2个以下且长径均在1cm以下;</w:t>
      </w:r>
    </w:p>
    <w:p w14:paraId="234C8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(九)肾盂宽不超过1.5cm，输尿管不增宽;</w:t>
      </w:r>
    </w:p>
    <w:p w14:paraId="0B665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(十)脾脏长径10cm以下，厚度4.5cm以下;脾脏长径超过10cm或厚径超过4.5cm，但脾面积测量(0.8×长径×厚径)38cm2以下，排除器质性病变。</w:t>
      </w:r>
    </w:p>
    <w:p w14:paraId="2868A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第六十条 妇科超声检查发现子宫肌瘤、附件区不明性质包块、以及其他病变和异常的，不合格。</w:t>
      </w:r>
    </w:p>
    <w:p w14:paraId="20173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下列情况合格：</w:t>
      </w:r>
    </w:p>
    <w:p w14:paraId="55E47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(一)子宫、卵巢大小形态未见明显异常;</w:t>
      </w:r>
    </w:p>
    <w:p w14:paraId="6D274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(二)不伴其他异常的盆腔积液深度不超过2cm;</w:t>
      </w:r>
    </w:p>
    <w:p w14:paraId="5A21B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(三)单发附件区、卵巢囊肿长径小于3cm。</w:t>
      </w:r>
    </w:p>
    <w:p w14:paraId="45BFE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第八章 士兵职业基本适应性检测</w:t>
      </w:r>
    </w:p>
    <w:p w14:paraId="7A3BF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士兵职业基本适应性检测合格条件按有关规定执行。</w:t>
      </w:r>
    </w:p>
    <w:p w14:paraId="159D1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D48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FE93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FE93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jFkN2Q3OTMyZTg1MWEwNWZjN2Y1N2NiYmEzNTkifQ=="/>
  </w:docVars>
  <w:rsids>
    <w:rsidRoot w:val="6807028F"/>
    <w:rsid w:val="35D62AD7"/>
    <w:rsid w:val="52460C25"/>
    <w:rsid w:val="6807028F"/>
    <w:rsid w:val="7FED40DF"/>
    <w:rsid w:val="FEF9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2022-09-28T11:21:00Z</dcterms:created>
  <dc:creator>yjj</dc:creator>
  <cp:lastModifiedBy>小样</cp:lastModifiedBy>
  <dcterms:modified xsi:type="dcterms:W3CDTF">2025-11-18T10:26:37Z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5AE64A1FC86C05F85DD91B69F680736D_42</vt:lpwstr>
  </property>
</Properties>
</file>