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CC79">
      <w:pPr>
        <w:spacing w:before="1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pacing w:val="-12"/>
          <w:sz w:val="40"/>
          <w:szCs w:val="40"/>
          <w:highlight w:val="none"/>
        </w:rPr>
      </w:pPr>
      <w:bookmarkStart w:id="0" w:name="_GoBack"/>
      <w:r>
        <w:rPr>
          <w:rFonts w:hint="default" w:ascii="黑体" w:hAnsi="黑体" w:eastAsia="黑体" w:cs="黑体"/>
          <w:spacing w:val="-12"/>
          <w:sz w:val="40"/>
          <w:szCs w:val="40"/>
          <w:highlight w:val="none"/>
          <w:lang w:val="en-US" w:eastAsia="zh-CN"/>
        </w:rPr>
        <w:t>山东世创发展有限公司2025年</w:t>
      </w:r>
      <w:r>
        <w:rPr>
          <w:rFonts w:hint="eastAsia" w:ascii="黑体" w:hAnsi="黑体" w:eastAsia="黑体" w:cs="黑体"/>
          <w:spacing w:val="-12"/>
          <w:sz w:val="40"/>
          <w:szCs w:val="40"/>
          <w:highlight w:val="none"/>
          <w:lang w:val="en-US" w:eastAsia="zh-CN"/>
        </w:rPr>
        <w:t>工作</w:t>
      </w:r>
      <w:r>
        <w:rPr>
          <w:rFonts w:hint="default" w:ascii="黑体" w:hAnsi="黑体" w:eastAsia="黑体" w:cs="黑体"/>
          <w:spacing w:val="-12"/>
          <w:sz w:val="40"/>
          <w:szCs w:val="40"/>
          <w:highlight w:val="none"/>
          <w:lang w:val="en-US" w:eastAsia="zh-CN"/>
        </w:rPr>
        <w:t>人员招聘计划表</w:t>
      </w:r>
      <w:bookmarkEnd w:id="0"/>
    </w:p>
    <w:p w14:paraId="1E4FCE60">
      <w:pPr>
        <w:spacing w:line="68" w:lineRule="exact"/>
        <w:rPr>
          <w:highlight w:val="none"/>
        </w:rPr>
      </w:pPr>
    </w:p>
    <w:tbl>
      <w:tblPr>
        <w:tblStyle w:val="14"/>
        <w:tblW w:w="125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02"/>
        <w:gridCol w:w="1304"/>
        <w:gridCol w:w="1304"/>
        <w:gridCol w:w="1304"/>
        <w:gridCol w:w="2331"/>
        <w:gridCol w:w="3885"/>
      </w:tblGrid>
      <w:tr w14:paraId="3743D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02" w:type="dxa"/>
            <w:vMerge w:val="restart"/>
            <w:tcBorders>
              <w:bottom w:val="nil"/>
            </w:tcBorders>
            <w:vAlign w:val="center"/>
          </w:tcPr>
          <w:p w14:paraId="688D876F">
            <w:pPr>
              <w:spacing w:before="78" w:line="222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1202" w:type="dxa"/>
            <w:vMerge w:val="restart"/>
            <w:tcBorders>
              <w:bottom w:val="nil"/>
            </w:tcBorders>
            <w:vAlign w:val="center"/>
          </w:tcPr>
          <w:p w14:paraId="25A6B721">
            <w:pPr>
              <w:spacing w:before="78" w:line="222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10128" w:type="dxa"/>
            <w:gridSpan w:val="5"/>
            <w:vAlign w:val="center"/>
          </w:tcPr>
          <w:p w14:paraId="16BFF441">
            <w:pPr>
              <w:spacing w:before="124" w:line="222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  <w:highlight w:val="none"/>
              </w:rPr>
              <w:t>招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highlight w:val="none"/>
              </w:rPr>
              <w:t>聘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highlight w:val="none"/>
              </w:rPr>
              <w:t>条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highlight w:val="none"/>
              </w:rPr>
              <w:t>件</w:t>
            </w:r>
          </w:p>
        </w:tc>
      </w:tr>
      <w:tr w14:paraId="3CFCA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02" w:type="dxa"/>
            <w:vMerge w:val="continue"/>
            <w:tcBorders>
              <w:top w:val="nil"/>
            </w:tcBorders>
            <w:vAlign w:val="center"/>
          </w:tcPr>
          <w:p w14:paraId="08167DF0">
            <w:pPr>
              <w:ind w:left="0" w:leftChars="0" w:right="0" w:rightChars="0" w:firstLine="0" w:firstLineChars="0"/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  <w:textDirection w:val="tbRlV"/>
            <w:vAlign w:val="center"/>
          </w:tcPr>
          <w:p w14:paraId="2703C629">
            <w:pPr>
              <w:spacing w:before="78" w:line="222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45449BAE">
            <w:pPr>
              <w:spacing w:before="273" w:line="223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304" w:type="dxa"/>
            <w:vAlign w:val="center"/>
          </w:tcPr>
          <w:p w14:paraId="40C21106">
            <w:pPr>
              <w:spacing w:before="273" w:line="221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04" w:type="dxa"/>
            <w:vAlign w:val="center"/>
          </w:tcPr>
          <w:p w14:paraId="147C82A5">
            <w:pPr>
              <w:spacing w:before="273" w:line="221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2331" w:type="dxa"/>
            <w:vAlign w:val="center"/>
          </w:tcPr>
          <w:p w14:paraId="11351FEB">
            <w:pPr>
              <w:spacing w:before="274" w:line="222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3885" w:type="dxa"/>
            <w:tcBorders>
              <w:right w:val="single" w:color="auto" w:sz="4" w:space="0"/>
            </w:tcBorders>
            <w:vAlign w:val="center"/>
          </w:tcPr>
          <w:p w14:paraId="34E7B278">
            <w:pPr>
              <w:spacing w:before="273" w:line="222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其他报考资格条件</w:t>
            </w:r>
          </w:p>
        </w:tc>
      </w:tr>
      <w:tr w14:paraId="02322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202" w:type="dxa"/>
            <w:vAlign w:val="center"/>
          </w:tcPr>
          <w:p w14:paraId="43E89156">
            <w:pPr>
              <w:pStyle w:val="15"/>
              <w:spacing w:before="214" w:line="214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法务主管</w:t>
            </w:r>
          </w:p>
        </w:tc>
        <w:tc>
          <w:tcPr>
            <w:tcW w:w="1202" w:type="dxa"/>
            <w:vAlign w:val="center"/>
          </w:tcPr>
          <w:p w14:paraId="439F62E5">
            <w:pPr>
              <w:spacing w:before="72" w:line="289" w:lineRule="exact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0ACE9BF0">
            <w:pPr>
              <w:pStyle w:val="15"/>
              <w:spacing w:before="60" w:line="247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35周岁及以下（19</w:t>
            </w:r>
            <w:r>
              <w:rPr>
                <w:rFonts w:hint="eastAsia" w:ascii="宋体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年10月1日后出生）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49AF72E1">
            <w:pPr>
              <w:pStyle w:val="15"/>
              <w:spacing w:before="218" w:line="268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大学本</w:t>
            </w:r>
            <w:r>
              <w:rPr>
                <w:highlight w:val="none"/>
              </w:rPr>
              <w:t>科</w:t>
            </w:r>
          </w:p>
          <w:p w14:paraId="6E40BFD5">
            <w:pPr>
              <w:pStyle w:val="15"/>
              <w:spacing w:before="1" w:line="268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及以上</w:t>
            </w:r>
            <w:r>
              <w:rPr>
                <w:spacing w:val="-10"/>
                <w:highlight w:val="none"/>
              </w:rPr>
              <w:t>学历</w:t>
            </w:r>
          </w:p>
        </w:tc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561A366C">
            <w:pPr>
              <w:pStyle w:val="15"/>
              <w:spacing w:before="71" w:line="267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学士及以上</w:t>
            </w:r>
            <w:r>
              <w:rPr>
                <w:spacing w:val="-10"/>
                <w:highlight w:val="none"/>
              </w:rPr>
              <w:t>学位</w:t>
            </w:r>
          </w:p>
        </w:tc>
        <w:tc>
          <w:tcPr>
            <w:tcW w:w="2331" w:type="dxa"/>
            <w:vAlign w:val="center"/>
          </w:tcPr>
          <w:p w14:paraId="44C22ADD">
            <w:pPr>
              <w:pStyle w:val="15"/>
              <w:spacing w:before="213" w:line="217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法学及相关专业</w:t>
            </w:r>
          </w:p>
        </w:tc>
        <w:tc>
          <w:tcPr>
            <w:tcW w:w="3885" w:type="dxa"/>
            <w:tcBorders>
              <w:right w:val="single" w:color="auto" w:sz="4" w:space="0"/>
            </w:tcBorders>
            <w:vAlign w:val="center"/>
          </w:tcPr>
          <w:p w14:paraId="39BDE55C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4" w:lineRule="auto"/>
              <w:ind w:right="0" w:rightChars="0" w:firstLine="440" w:firstLineChars="200"/>
              <w:jc w:val="both"/>
              <w:textAlignment w:val="auto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年（含）以上民法、商法实务工作经历；</w:t>
            </w:r>
          </w:p>
          <w:p w14:paraId="7EA64917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14" w:lineRule="auto"/>
              <w:ind w:right="0" w:rightChars="0" w:firstLine="440" w:firstLineChars="200"/>
              <w:jc w:val="both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2.具有法律职业资格证。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</w:tr>
      <w:tr w14:paraId="327D9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  <w:jc w:val="center"/>
        </w:trPr>
        <w:tc>
          <w:tcPr>
            <w:tcW w:w="1202" w:type="dxa"/>
            <w:vAlign w:val="center"/>
          </w:tcPr>
          <w:p w14:paraId="7EEBD8D9">
            <w:pPr>
              <w:pStyle w:val="15"/>
              <w:spacing w:before="72" w:line="214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融资主管</w:t>
            </w:r>
          </w:p>
        </w:tc>
        <w:tc>
          <w:tcPr>
            <w:tcW w:w="1202" w:type="dxa"/>
            <w:vAlign w:val="center"/>
          </w:tcPr>
          <w:p w14:paraId="66E07A2F">
            <w:pPr>
              <w:spacing w:before="72" w:line="289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304" w:type="dxa"/>
            <w:vMerge w:val="continue"/>
            <w:tcBorders>
              <w:top w:val="nil"/>
            </w:tcBorders>
            <w:vAlign w:val="center"/>
          </w:tcPr>
          <w:p w14:paraId="17C817E2">
            <w:pPr>
              <w:ind w:left="0" w:leftChars="0" w:right="0" w:rightChars="0" w:firstLine="0" w:firstLineChars="0"/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  <w:vAlign w:val="center"/>
          </w:tcPr>
          <w:p w14:paraId="1E611D9B">
            <w:pPr>
              <w:ind w:left="0" w:leftChars="0" w:right="0" w:rightChars="0" w:firstLine="0" w:firstLineChars="0"/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4" w:type="dxa"/>
            <w:vMerge w:val="continue"/>
            <w:tcBorders>
              <w:top w:val="nil"/>
            </w:tcBorders>
            <w:vAlign w:val="center"/>
          </w:tcPr>
          <w:p w14:paraId="6E591792">
            <w:pPr>
              <w:ind w:left="0" w:leftChars="0" w:right="0" w:rightChars="0" w:firstLine="0" w:firstLineChars="0"/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331" w:type="dxa"/>
            <w:vAlign w:val="center"/>
          </w:tcPr>
          <w:p w14:paraId="67F0FD6B">
            <w:pPr>
              <w:pStyle w:val="15"/>
              <w:spacing w:before="213" w:line="268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金融学、财务管理、</w:t>
            </w:r>
            <w:r>
              <w:rPr>
                <w:spacing w:val="-2"/>
                <w:highlight w:val="none"/>
              </w:rPr>
              <w:t>会计学及相关专业</w:t>
            </w:r>
          </w:p>
        </w:tc>
        <w:tc>
          <w:tcPr>
            <w:tcW w:w="3885" w:type="dxa"/>
            <w:tcBorders>
              <w:right w:val="single" w:color="auto" w:sz="4" w:space="0"/>
            </w:tcBorders>
            <w:vAlign w:val="center"/>
          </w:tcPr>
          <w:p w14:paraId="5DFC03DC">
            <w:pPr>
              <w:pStyle w:val="15"/>
              <w:spacing w:before="53" w:line="252" w:lineRule="auto"/>
              <w:ind w:left="0" w:leftChars="0" w:right="0" w:rightChars="0" w:firstLine="0" w:firstLineChars="0"/>
              <w:jc w:val="both"/>
              <w:rPr>
                <w:highlight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具有5年（含）以上银行机构对公业务工作经历，或有5年（含）以上潍坊市各级国有平台公司融资业务工作经历。</w:t>
            </w:r>
          </w:p>
        </w:tc>
      </w:tr>
    </w:tbl>
    <w:p w14:paraId="358FE045">
      <w:pPr>
        <w:pStyle w:val="7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注：岗位要求工作年限的计算截止时间为2025年10月1日。</w:t>
      </w:r>
    </w:p>
    <w:p w14:paraId="54832960">
      <w:pPr>
        <w:pStyle w:val="7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149B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968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A968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F0379"/>
    <w:rsid w:val="0AC37E28"/>
    <w:rsid w:val="0C31184C"/>
    <w:rsid w:val="0DA54CA7"/>
    <w:rsid w:val="16D31800"/>
    <w:rsid w:val="29F45FC8"/>
    <w:rsid w:val="2EDE014C"/>
    <w:rsid w:val="31A20B9E"/>
    <w:rsid w:val="3275244D"/>
    <w:rsid w:val="39424CDE"/>
    <w:rsid w:val="3F622C45"/>
    <w:rsid w:val="570779E0"/>
    <w:rsid w:val="5E8F0379"/>
    <w:rsid w:val="5F9D3A0C"/>
    <w:rsid w:val="60A73445"/>
    <w:rsid w:val="669B351B"/>
    <w:rsid w:val="6E06331B"/>
    <w:rsid w:val="708F42B8"/>
    <w:rsid w:val="73F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line="800" w:lineRule="exact"/>
      <w:jc w:val="center"/>
    </w:pPr>
    <w:rPr>
      <w:rFonts w:ascii="宋体"/>
      <w:b/>
      <w:color w:val="FF0000"/>
      <w:spacing w:val="-26"/>
      <w:sz w:val="60"/>
    </w:r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3011</Words>
  <Characters>3271</Characters>
  <Lines>0</Lines>
  <Paragraphs>0</Paragraphs>
  <TotalTime>7</TotalTime>
  <ScaleCrop>false</ScaleCrop>
  <LinksUpToDate>false</LinksUpToDate>
  <CharactersWithSpaces>3289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2025-09-06T02:41:00Z</dcterms:created>
  <dc:creator>田甜</dc:creator>
  <cp:lastModifiedBy>米＿</cp:lastModifiedBy>
  <dcterms:modified xsi:type="dcterms:W3CDTF">2025-10-13T07:38:21Z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087F7ECA8B0C4E56BCBED0D37EFE80AD_13</vt:lpwstr>
  </property>
  <property fmtid="{D5CDD505-2E9C-101B-9397-08002B2CF9AE}" pid="4" name="KSOTemplateDocerSaveRecord">
    <vt:lpwstr>eyJoZGlkIjoiYzEzNTlhOGVhZWNjOGRmYTU2Yzk4NGVhZDJkZmIyNWYiLCJ1c2VySWQiOiIzNjI3NjgzNTIifQ==</vt:lpwstr>
  </property>
</Properties>
</file>