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21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8"/>
          <w:szCs w:val="38"/>
          <w:lang w:eastAsia="zh-CN"/>
        </w:rPr>
        <w:t>湖南攸县省储粮食购销有限责任</w:t>
      </w:r>
      <w:r>
        <w:rPr>
          <w:rFonts w:hint="eastAsia" w:ascii="方正小标宋简体" w:hAnsi="方正小标宋简体" w:eastAsia="方正小标宋简体" w:cs="方正小标宋简体"/>
          <w:b/>
          <w:bCs/>
          <w:sz w:val="38"/>
          <w:szCs w:val="38"/>
        </w:rPr>
        <w:t>公司应聘报名表</w:t>
      </w:r>
    </w:p>
    <w:p w14:paraId="58F94425">
      <w:pPr>
        <w:spacing w:afterLines="25" w:line="360" w:lineRule="exact"/>
        <w:jc w:val="left"/>
        <w:rPr>
          <w:rFonts w:hint="eastAsia" w:ascii="仿宋" w:hAnsi="仿宋" w:eastAsia="仿宋" w:cs="仿宋_GB2312"/>
          <w:sz w:val="24"/>
        </w:rPr>
      </w:pPr>
    </w:p>
    <w:p w14:paraId="7E0FD25B">
      <w:pPr>
        <w:spacing w:afterLines="25" w:line="360" w:lineRule="exact"/>
        <w:jc w:val="left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</w:rPr>
        <w:t>应聘岗位：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仓储部保管岗□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/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综合部行政管理岗□（在对应岗位内划“</w:t>
      </w:r>
      <w:r>
        <w:rPr>
          <w:rFonts w:hint="default" w:ascii="Arial" w:hAnsi="Arial" w:eastAsia="仿宋" w:cs="Arial"/>
          <w:sz w:val="24"/>
          <w:szCs w:val="24"/>
          <w:lang w:eastAsia="zh-CN"/>
        </w:rPr>
        <w:t>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”）</w:t>
      </w:r>
      <w:bookmarkStart w:id="0" w:name="_GoBack"/>
      <w:bookmarkEnd w:id="0"/>
    </w:p>
    <w:tbl>
      <w:tblPr>
        <w:tblStyle w:val="5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177"/>
        <w:gridCol w:w="1396"/>
        <w:gridCol w:w="60"/>
        <w:gridCol w:w="1528"/>
      </w:tblGrid>
      <w:tr w14:paraId="71F220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noWrap w:val="0"/>
            <w:vAlign w:val="center"/>
          </w:tcPr>
          <w:p w14:paraId="17798C5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noWrap w:val="0"/>
            <w:vAlign w:val="center"/>
          </w:tcPr>
          <w:p w14:paraId="1AF7020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04449B1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noWrap w:val="0"/>
            <w:vAlign w:val="center"/>
          </w:tcPr>
          <w:p w14:paraId="0C2C538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BCEE80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3CBF6D2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noWrap w:val="0"/>
            <w:vAlign w:val="center"/>
          </w:tcPr>
          <w:p w14:paraId="6E3B71D5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</w:p>
          <w:p w14:paraId="2DC34630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</w:pPr>
          </w:p>
          <w:p w14:paraId="31558C1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100"/>
                <w:szCs w:val="1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12065" b="3810"/>
                  <wp:wrapNone/>
                  <wp:docPr id="1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蒋曾荣（无徽章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eastAsia="zh-CN"/>
              </w:rPr>
              <w:t>近期免冠两寸蓝底彩照</w:t>
            </w:r>
          </w:p>
        </w:tc>
      </w:tr>
      <w:tr w14:paraId="43BA0D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noWrap w:val="0"/>
            <w:vAlign w:val="center"/>
          </w:tcPr>
          <w:p w14:paraId="5A74081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noWrap w:val="0"/>
            <w:vAlign w:val="center"/>
          </w:tcPr>
          <w:p w14:paraId="3E8E01A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5A0AFE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noWrap w:val="0"/>
            <w:vAlign w:val="center"/>
          </w:tcPr>
          <w:p w14:paraId="55D66B3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E94EE5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31FB6D9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 w14:paraId="77F9DCA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58E19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noWrap w:val="0"/>
            <w:vAlign w:val="center"/>
          </w:tcPr>
          <w:p w14:paraId="07D0F1D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 w14:paraId="7BF4CEC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noWrap w:val="0"/>
            <w:vAlign w:val="center"/>
          </w:tcPr>
          <w:p w14:paraId="7C3D6CD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F27AF9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 w14:paraId="2C9B707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noWrap w:val="0"/>
            <w:vAlign w:val="center"/>
          </w:tcPr>
          <w:p w14:paraId="76F99A6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D9F2A3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484BFDF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 w14:paraId="12B9A64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96BCF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noWrap w:val="0"/>
            <w:vAlign w:val="center"/>
          </w:tcPr>
          <w:p w14:paraId="66A061B5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 w14:paraId="41CC976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30" w:type="dxa"/>
            <w:noWrap w:val="0"/>
            <w:vAlign w:val="center"/>
          </w:tcPr>
          <w:p w14:paraId="306CD00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3C1A590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noWrap w:val="0"/>
            <w:vAlign w:val="center"/>
          </w:tcPr>
          <w:p w14:paraId="0ABE9BC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9BB165B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 w14:paraId="11A10A5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853B4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noWrap w:val="0"/>
            <w:vAlign w:val="center"/>
          </w:tcPr>
          <w:p w14:paraId="45CF701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noWrap w:val="0"/>
            <w:vAlign w:val="center"/>
          </w:tcPr>
          <w:p w14:paraId="6F8F708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 w14:paraId="035A239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7B8BFCB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 w14:paraId="21AC6CD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9117D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 w14:paraId="27334BD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 w14:paraId="2E92866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noWrap w:val="0"/>
            <w:vAlign w:val="center"/>
          </w:tcPr>
          <w:p w14:paraId="43EB586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 w14:paraId="32B8165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2D711E8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 w14:paraId="5FF1682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B684A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189AEBC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A24CBC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 w14:paraId="450E8F8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0805D02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 w14:paraId="779B0B4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E835C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noWrap w:val="0"/>
            <w:vAlign w:val="center"/>
          </w:tcPr>
          <w:p w14:paraId="4C06CC6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noWrap w:val="0"/>
            <w:vAlign w:val="center"/>
          </w:tcPr>
          <w:p w14:paraId="7EC198C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0376A3C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 w14:paraId="4959D60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99405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 w14:paraId="053B358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 w14:paraId="551A089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noWrap w:val="0"/>
            <w:vAlign w:val="center"/>
          </w:tcPr>
          <w:p w14:paraId="3F452CEF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 w14:paraId="276BB2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013F068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70A42B6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noWrap w:val="0"/>
            <w:vAlign w:val="center"/>
          </w:tcPr>
          <w:p w14:paraId="2D6B161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noWrap w:val="0"/>
            <w:vAlign w:val="center"/>
          </w:tcPr>
          <w:p w14:paraId="0F06DC1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noWrap w:val="0"/>
            <w:vAlign w:val="center"/>
          </w:tcPr>
          <w:p w14:paraId="7D57058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4601B42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 w14:paraId="0978B0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1D3A24B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439009B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7434895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20093CB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638F8A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5B2C3B2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83776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4A64339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7EE1FF4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7DD3157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EF982E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877E60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0886A01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72E76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1CC9D4F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3F86F3B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2454EF4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AD4129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63BBD4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56F72F8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A0140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 w14:paraId="0EB5432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工 作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noWrap w:val="0"/>
            <w:vAlign w:val="center"/>
          </w:tcPr>
          <w:p w14:paraId="5F1B19BF">
            <w:pPr>
              <w:spacing w:line="30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主要工作职责及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</w:t>
            </w:r>
          </w:p>
        </w:tc>
      </w:tr>
      <w:tr w14:paraId="0B7224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1707CEE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062FF31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noWrap w:val="0"/>
            <w:vAlign w:val="center"/>
          </w:tcPr>
          <w:p w14:paraId="6C6219A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noWrap w:val="0"/>
            <w:vAlign w:val="center"/>
          </w:tcPr>
          <w:p w14:paraId="61551B6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noWrap w:val="0"/>
            <w:vAlign w:val="center"/>
          </w:tcPr>
          <w:p w14:paraId="3EAC854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634B863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1D34BB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018482A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24A3718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7D84331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7DA66C5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5412A8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2EF642C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3630A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54A0868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54D947A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noWrap w:val="0"/>
            <w:vAlign w:val="center"/>
          </w:tcPr>
          <w:p w14:paraId="3A5613D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AF2EF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253753E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726070A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noWrap w:val="0"/>
            <w:vAlign w:val="center"/>
          </w:tcPr>
          <w:p w14:paraId="763426B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noWrap w:val="0"/>
            <w:vAlign w:val="center"/>
          </w:tcPr>
          <w:p w14:paraId="5007471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noWrap w:val="0"/>
            <w:vAlign w:val="center"/>
          </w:tcPr>
          <w:p w14:paraId="14DA81C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136FA26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1BD848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261D87D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54C058A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62F5AFD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925FC0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44A698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48C2371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4D446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2375C48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31AB696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noWrap w:val="0"/>
            <w:vAlign w:val="center"/>
          </w:tcPr>
          <w:p w14:paraId="30321BA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E2D3E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 w14:paraId="676C225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家庭主要成员及重要社会关系</w:t>
            </w:r>
          </w:p>
        </w:tc>
        <w:tc>
          <w:tcPr>
            <w:tcW w:w="1230" w:type="dxa"/>
            <w:noWrap w:val="0"/>
            <w:vAlign w:val="center"/>
          </w:tcPr>
          <w:p w14:paraId="780E18F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noWrap w:val="0"/>
            <w:vAlign w:val="center"/>
          </w:tcPr>
          <w:p w14:paraId="1D75FCA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90" w:type="dxa"/>
            <w:noWrap w:val="0"/>
            <w:vAlign w:val="center"/>
          </w:tcPr>
          <w:p w14:paraId="30CD7D6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77" w:type="dxa"/>
            <w:noWrap w:val="0"/>
            <w:vAlign w:val="center"/>
          </w:tcPr>
          <w:p w14:paraId="1D46D6E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 w14:paraId="1DA81DF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 w14:paraId="55F2BC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0D046AC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AEA4EC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D4913B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1C1F57D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155662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noWrap w:val="0"/>
            <w:vAlign w:val="center"/>
          </w:tcPr>
          <w:p w14:paraId="5368BA2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6121F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6F7C6BB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63C125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706116F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1F6CD67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0F77085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noWrap w:val="0"/>
            <w:vAlign w:val="center"/>
          </w:tcPr>
          <w:p w14:paraId="64968E9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15F7A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68D97FA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6952C7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6069EA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4BA412F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E09136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noWrap w:val="0"/>
            <w:vAlign w:val="center"/>
          </w:tcPr>
          <w:p w14:paraId="4DCAC81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8805D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7DE5070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D9BFA6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03A7B43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420BB22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918A10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noWrap w:val="0"/>
            <w:vAlign w:val="center"/>
          </w:tcPr>
          <w:p w14:paraId="586E927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51D24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noWrap w:val="0"/>
            <w:vAlign w:val="center"/>
          </w:tcPr>
          <w:p w14:paraId="20CAE64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突出业绩或重大项目经历</w:t>
            </w:r>
          </w:p>
        </w:tc>
        <w:tc>
          <w:tcPr>
            <w:tcW w:w="8869" w:type="dxa"/>
            <w:gridSpan w:val="7"/>
            <w:noWrap w:val="0"/>
            <w:vAlign w:val="center"/>
          </w:tcPr>
          <w:p w14:paraId="77AA954E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主要填写本人在工作或项目中发挥的主要作用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、做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出的重要贡献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</w:tc>
      </w:tr>
      <w:tr w14:paraId="5623AF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021" w:type="dxa"/>
            <w:noWrap w:val="0"/>
            <w:vAlign w:val="center"/>
          </w:tcPr>
          <w:p w14:paraId="4C4AA56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 w14:paraId="0DC69B4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noWrap w:val="0"/>
            <w:vAlign w:val="center"/>
          </w:tcPr>
          <w:p w14:paraId="6D673DEB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 w14:paraId="7A56BABE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0C2FF4AD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64D3148D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2E1E5040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2DBC12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exact"/>
          <w:jc w:val="center"/>
        </w:trPr>
        <w:tc>
          <w:tcPr>
            <w:tcW w:w="1021" w:type="dxa"/>
            <w:noWrap w:val="0"/>
            <w:vAlign w:val="center"/>
          </w:tcPr>
          <w:p w14:paraId="27DCF5E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noWrap w:val="0"/>
            <w:vAlign w:val="center"/>
          </w:tcPr>
          <w:p w14:paraId="7AAA0A20">
            <w:pPr>
              <w:spacing w:line="28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（主要填写亲属关系，是指与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湖南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农业发展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集团员工、集团所属企业员工有夫妻关系、直系血亲关系、三代以内旁系血亲关系、近姻亲关系的，没有的填无）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（此段文字不要删除！！！）</w:t>
            </w:r>
          </w:p>
          <w:p w14:paraId="1643F337">
            <w:pPr>
              <w:pStyle w:val="2"/>
              <w:rPr>
                <w:rFonts w:hint="eastAsia"/>
                <w:lang w:eastAsia="zh-CN"/>
              </w:rPr>
            </w:pPr>
          </w:p>
          <w:p w14:paraId="713F65D2">
            <w:pPr>
              <w:pStyle w:val="2"/>
              <w:rPr>
                <w:rFonts w:hint="eastAsia"/>
                <w:lang w:eastAsia="zh-CN"/>
              </w:rPr>
            </w:pPr>
          </w:p>
          <w:p w14:paraId="5B4B542A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 w14:paraId="08DF0C30">
            <w:pPr>
              <w:pStyle w:val="2"/>
              <w:rPr>
                <w:rFonts w:hint="eastAsia"/>
                <w:sz w:val="20"/>
              </w:rPr>
            </w:pPr>
          </w:p>
          <w:p w14:paraId="762B899F">
            <w:pPr>
              <w:pStyle w:val="2"/>
              <w:rPr>
                <w:rFonts w:hint="eastAsia"/>
                <w:sz w:val="20"/>
              </w:rPr>
            </w:pPr>
          </w:p>
          <w:p w14:paraId="6D90CBB8">
            <w:pPr>
              <w:pStyle w:val="2"/>
              <w:rPr>
                <w:sz w:val="20"/>
              </w:rPr>
            </w:pPr>
          </w:p>
        </w:tc>
      </w:tr>
      <w:tr w14:paraId="43F728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noWrap w:val="0"/>
            <w:vAlign w:val="center"/>
          </w:tcPr>
          <w:p w14:paraId="49223CE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 w14:paraId="7E5FADF7"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 w14:paraId="1B907934"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应聘人签名: </w:t>
            </w:r>
          </w:p>
          <w:p w14:paraId="20D57BD9"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C0CDF9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日</w:t>
            </w:r>
          </w:p>
          <w:p w14:paraId="07A957F5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55DDC77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 w14:paraId="4E3959C9"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 w14:paraId="722FD489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 w14:paraId="3B26F571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 w14:paraId="43E34509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 w14:paraId="78E27EB3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p w14:paraId="0625881C">
      <w:pPr>
        <w:rPr>
          <w:rFonts w:ascii="仿宋" w:hAnsi="仿宋" w:eastAsia="仿宋"/>
        </w:rPr>
      </w:pPr>
    </w:p>
    <w:p w14:paraId="16AC45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BBA3468-3096-4955-BF98-DACB7A2FCE2E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8411607-63CB-428B-A1B3-73DDFFBABB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2E2D657-C709-4224-8379-5E5E8256B6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5F7527E-57F3-48BE-8052-0B405C5FBA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FDEFAE7-3CA3-4543-962F-7CA0854E3960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  <w:embedRegular r:id="rId6" w:fontKey="{8FAAAD8F-40E0-483A-97DA-4E08EAF42A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A5D33"/>
    <w:rsid w:val="35DA694F"/>
    <w:rsid w:val="4AA7063E"/>
    <w:rsid w:val="6E81150E"/>
    <w:rsid w:val="76352E22"/>
    <w:rsid w:val="77EE39E0"/>
    <w:rsid w:val="7B981093"/>
    <w:rsid w:val="7C37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24</TotalTime>
  <ScaleCrop>false</ScaleCrop>
  <LinksUpToDate>false</LinksUpToDate>
  <CharactersWithSpaces>851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2024-11-23T02:17:00Z</dcterms:created>
  <dc:creator>Administrator</dc:creator>
  <cp:lastModifiedBy>蒹葭</cp:lastModifiedBy>
  <cp:lastPrinted>2025-10-06T01:11:28Z</cp:lastPrinted>
  <dcterms:modified xsi:type="dcterms:W3CDTF">2025-10-06T01:13:21Z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7E0443E0988A4500A17AE6ADB811841F_12</vt:lpwstr>
  </property>
  <property fmtid="{D5CDD505-2E9C-101B-9397-08002B2CF9AE}" pid="4" name="KSOTemplateDocerSaveRecord">
    <vt:lpwstr>eyJoZGlkIjoiNTRmZjc3ZTZmOGMwZDM5OGNiMDhhMWNlN2E3ZDk2NDkiLCJ1c2VySWQiOiI0MzI1NTc2ODgifQ==</vt:lpwstr>
  </property>
</Properties>
</file>