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50AE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为便于报考者充分了解江苏省2026年度考试录用公务员公共科目笔试，特制定本大纲。</w:t>
      </w:r>
    </w:p>
    <w:p w14:paraId="5B06C7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7"/>
          <w:szCs w:val="27"/>
          <w:bdr w:val="none" w:color="auto" w:sz="0" w:space="0"/>
        </w:rPr>
        <w:t>一、笔试科目</w:t>
      </w:r>
    </w:p>
    <w:p w14:paraId="1FFD6F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根据分类分级考试要求，本次考试录用公务员职位分A、B、C三类，每类公共科目笔试均包含《行政职业能力测验》和《申论》两科。</w:t>
      </w:r>
    </w:p>
    <w:p w14:paraId="7C8680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省委组织部2026年应届优秀大学毕业生选调乡镇（街道）职位公共科目笔试同A类。</w:t>
      </w:r>
    </w:p>
    <w:p w14:paraId="31ED1E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7"/>
          <w:szCs w:val="27"/>
          <w:bdr w:val="none" w:color="auto" w:sz="0" w:space="0"/>
        </w:rPr>
        <w:t>二、笔试内容</w:t>
      </w:r>
    </w:p>
    <w:p w14:paraId="10C748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公共科目笔试主要测查从事公务员工作应当具备的基本素质和基本能力，重点测查用党的创新理论指导分析和解决问题的能力。</w:t>
      </w:r>
    </w:p>
    <w:p w14:paraId="33339B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（一）行政职业能力测验</w:t>
      </w:r>
    </w:p>
    <w:p w14:paraId="182C09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行政职业能力测验主要测查与公务员职业密切相关、适合通过客观化纸笔测验方式进行考查的基本素质和能力，包括政治理论、常识判断、言语理解与表达、数量关系、判断推理和资料分析等六个部分。A类、B类、C类试题均包括六个部分内容。</w:t>
      </w:r>
    </w:p>
    <w:p w14:paraId="2F8623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政治理论：主要测查报考者学习理解掌握党的创新理论及党和国家方针政策的情况。</w:t>
      </w:r>
    </w:p>
    <w:p w14:paraId="469F40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常识判断：主要测查应试人员在自然科学、社会科学等方面应知应会的基本知识和运用这些知识分析判断的基本能力。</w:t>
      </w:r>
    </w:p>
    <w:p w14:paraId="228C4B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言语理解与表达：主要测查应试人员运用语言文字进行思考和交流、迅速准确地理解和把握文字材料内涵的能力。常见的题型有：片段阅读、文章阅读、选词填空等。</w:t>
      </w:r>
    </w:p>
    <w:p w14:paraId="43BF41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数量关系：主要测查应试人员理解、把握事物间量化关系和解决数量关系问题的能力，主要涉及数据关系的分析、推理、判断、运算等。常见的题型有：数字推理、数学运算等。</w:t>
      </w:r>
    </w:p>
    <w:p w14:paraId="31E715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判断推理：主要测查应试人员对各种事物关系的分析推理能力，涉及对图形、语词概念、事物关系和文字材料的理解、比较、组合、演绎和归纳等。常见的题型有：图形推理、定义判断、类比推理、逻辑判断等。</w:t>
      </w:r>
    </w:p>
    <w:p w14:paraId="57B808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资料分析：主要测查应试人员对各种形式的文字、图表等资料的综合理解与分析加工能力，这部分内容通常由统计性的图表、数字及文字材料构成。</w:t>
      </w:r>
    </w:p>
    <w:p w14:paraId="624E41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（二）申论</w:t>
      </w:r>
    </w:p>
    <w:p w14:paraId="0C9D75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申论主要测查从事机关工作应当具备的基本能力。试卷由注意事项、给定资料和作答要求三部分组成。</w:t>
      </w:r>
    </w:p>
    <w:p w14:paraId="6126A5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1．A类主要测查报考者的阅读理解能力、综合分析能力、贯彻执行能力、提出和解决问题能力和文字表达能力等。</w:t>
      </w:r>
    </w:p>
    <w:p w14:paraId="01262C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阅读理解能力——要求全面把握给定资料的内容，准确理解给定资料的含义，准确提炼事实所包含的观点，并揭示所反映的本质问题。</w:t>
      </w:r>
    </w:p>
    <w:p w14:paraId="575471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综合分析能力——要求对给定资料的全部或部分内容、观点或问题进行分析和归纳，多角度地思考资料内容，作出合理的推断或评价。</w:t>
      </w:r>
    </w:p>
    <w:p w14:paraId="06A862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贯彻执行能力——要求能够准确理解工作目标和组织意图，遵循依法行政的原则，根据客观实际情况，及时有效地完成任务。</w:t>
      </w:r>
    </w:p>
    <w:p w14:paraId="0A0844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提出和解决问题能力——要求借助自身的实践经验或生活体验，在对给定资料理解分析的基础上，发现和界定问题，作出评估或权衡，提出解决问题的方案或措施。</w:t>
      </w:r>
    </w:p>
    <w:p w14:paraId="6CB495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文字表达能力——要求熟练使用指定的语种，运用说明、陈述、议论等方式，准确规范、简明畅达地表述思想观点。</w:t>
      </w:r>
    </w:p>
    <w:p w14:paraId="754457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2．B类主要测查报考者的阅读理解能力、依法办事能力、公共服务能力和文字表达能力等。</w:t>
      </w:r>
    </w:p>
    <w:p w14:paraId="4D30AD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阅读理解能力——要求准确理解归纳给定资料的主要内容，对所涉及的观点和事实进行恰当的解释，并作出合理的推断。</w:t>
      </w:r>
    </w:p>
    <w:p w14:paraId="61C700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依法办事能力——要求遵循依法行政的原则，综合运用恰当有效的方法完成任务、解决问题、实现目标。</w:t>
      </w:r>
    </w:p>
    <w:p w14:paraId="57EA4D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公共服务能力——要求能够全面准确了解公众需求和愿望，灵活运用各种措施和办法为公众提供优质、高效、便捷的服务。</w:t>
      </w:r>
    </w:p>
    <w:p w14:paraId="460345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文字表达能力——要求熟练使用指定的语种，对事件、观点进行准确合理的说明、陈述或阐释。</w:t>
      </w:r>
    </w:p>
    <w:p w14:paraId="694039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3．C类主要测查报考者的阅读理解能力、贯彻执行能力、群众工作能力和应用写作能力等。</w:t>
      </w:r>
    </w:p>
    <w:p w14:paraId="7580D5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阅读理解能力——要求能够准确理解给定资料的主要内容，对给定资料中所涉及的理论、政策、观点及事实本质等有明确的认识，并进行准确分析和解读。</w:t>
      </w:r>
    </w:p>
    <w:p w14:paraId="31BF30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贯彻执行能力——要求能够站稳政治立场，准确理解上级要求和工作目标，依据法律、法规、政策等，结合基层实际情况，提出具体落实措施，及时有效地完成任务。</w:t>
      </w:r>
    </w:p>
    <w:p w14:paraId="1103D5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群众工作能力——要求能够站在群众角度思考问题，善于了解群众真实诉求，以有效手段组织动员群众，灵活运用各种措施和办法化解复杂矛盾，解决实际问题。</w:t>
      </w:r>
    </w:p>
    <w:p w14:paraId="7E96D5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应用写作能力——要求能够根据工作任务，恰当组织语言，准确、得体、有条理地进行书面表达。</w:t>
      </w:r>
    </w:p>
    <w:p w14:paraId="4A9746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7"/>
          <w:szCs w:val="27"/>
          <w:bdr w:val="none" w:color="auto" w:sz="0" w:space="0"/>
        </w:rPr>
        <w:t>三、笔试方式</w:t>
      </w:r>
    </w:p>
    <w:p w14:paraId="483CA4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公共科目笔试全部采用闭卷考试的方式。其中，行政职业能力测验为客观性单项选择题，考试时限120分钟，满分100分。申论为主观性试题，考试时限150分钟，满分100分。</w:t>
      </w:r>
    </w:p>
    <w:p w14:paraId="0BCCC5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7"/>
          <w:szCs w:val="27"/>
          <w:bdr w:val="none" w:color="auto" w:sz="0" w:space="0"/>
        </w:rPr>
        <w:t>四、作答要求</w:t>
      </w:r>
    </w:p>
    <w:p w14:paraId="5E603E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（一）行政职业能力测验</w:t>
      </w:r>
    </w:p>
    <w:p w14:paraId="0F78C6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报考者务必携带的考试文具包括黑色字迹的钢笔或签字笔、2B铅笔和橡皮。报考者必须用2B铅笔在指定位置上填涂准考证号，并在答题卡上作答。在试题本或其他位置作答一律无效。</w:t>
      </w:r>
    </w:p>
    <w:p w14:paraId="490558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（二）申论</w:t>
      </w:r>
    </w:p>
    <w:p w14:paraId="0BFA36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报考者务必携带的考试文具包括黑色字迹的钢笔或签字笔、2B铅笔和橡皮。报考者必须用2B铅笔在指定位置上填涂准考证号，用钢笔或签字笔在答题卡指定位置上作答。在非指定位置作答或用铅笔作答一律无效。</w:t>
      </w:r>
    </w:p>
    <w:p w14:paraId="44BB5C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7"/>
          <w:szCs w:val="27"/>
          <w:bdr w:val="none" w:color="auto" w:sz="0" w:space="0"/>
        </w:rPr>
        <w:t>五、补充说明</w:t>
      </w:r>
    </w:p>
    <w:p w14:paraId="64570F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（一）考试内容原则上以考试大纲划定的范围为准，在10%的范围内可超出考试大纲。</w:t>
      </w:r>
    </w:p>
    <w:p w14:paraId="0E6AB9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（二）本次考试不出版也不指定辅导用书。</w:t>
      </w:r>
    </w:p>
    <w:p w14:paraId="1A19ED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 </w:t>
      </w:r>
    </w:p>
    <w:p w14:paraId="2B875C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both"/>
        <w:rPr>
          <w:rFonts w:hint="eastAsia" w:ascii="宋体" w:hAnsi="宋体" w:eastAsia="宋体" w:cs="宋体"/>
          <w:i w:val="0"/>
          <w:iCs w:val="0"/>
          <w:caps w:val="0"/>
          <w:color w:val="333333"/>
          <w:spacing w:val="0"/>
          <w:sz w:val="24"/>
          <w:szCs w:val="24"/>
        </w:rPr>
      </w:pPr>
    </w:p>
    <w:p w14:paraId="56F8B1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right"/>
        <w:rPr>
          <w:rFonts w:hint="eastAsia" w:ascii="宋体" w:hAnsi="宋体" w:eastAsia="宋体" w:cs="宋体"/>
          <w:i w:val="0"/>
          <w:iCs w:val="0"/>
          <w:caps w:val="0"/>
          <w:color w:val="333333"/>
          <w:spacing w:val="0"/>
          <w:sz w:val="27"/>
          <w:szCs w:val="27"/>
          <w:bdr w:val="none" w:color="auto" w:sz="0" w:space="0"/>
        </w:rPr>
      </w:pPr>
      <w:r>
        <w:rPr>
          <w:rFonts w:hint="eastAsia" w:ascii="宋体" w:hAnsi="宋体" w:eastAsia="宋体" w:cs="宋体"/>
          <w:i w:val="0"/>
          <w:iCs w:val="0"/>
          <w:caps w:val="0"/>
          <w:color w:val="333333"/>
          <w:spacing w:val="0"/>
          <w:sz w:val="27"/>
          <w:szCs w:val="27"/>
          <w:bdr w:val="none" w:color="auto" w:sz="0" w:space="0"/>
        </w:rPr>
        <w:t>江苏省公务员局</w:t>
      </w:r>
    </w:p>
    <w:p w14:paraId="25AF88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2025年10月</w:t>
      </w:r>
      <w:bookmarkStart w:id="0" w:name="_GoBack"/>
      <w:bookmarkEnd w:id="0"/>
    </w:p>
    <w:p w14:paraId="77C1C50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5C0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2025-10-30T23:26:11Z</dcterms:created>
  <dc:creator>23712</dc:creator>
  <cp:lastModifiedBy>23712</cp:lastModifiedBy>
  <dcterms:modified xsi:type="dcterms:W3CDTF">2025-10-30T23:26:23Z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eyJoZGlkIjoiMGZkNTRlNWRhNTFlZTkzYWYzZDZiY2VhYTkwOGRhN2IifQ==</vt:lpwstr>
  </property>
  <property fmtid="{D5CDD505-2E9C-101B-9397-08002B2CF9AE}" pid="4" name="ICV">
    <vt:lpwstr>1422C61966934074A4F0D1176F4DD03F_12</vt:lpwstr>
  </property>
</Properties>
</file>