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A49E">
      <w:pPr>
        <w:spacing w:line="288" w:lineRule="auto"/>
        <w:rPr>
          <w:rFonts w:eastAsia="黑体"/>
          <w:spacing w:val="2"/>
          <w:sz w:val="24"/>
          <w:szCs w:val="24"/>
        </w:rPr>
      </w:pPr>
      <w:bookmarkStart w:id="0" w:name="_GoBack"/>
      <w:bookmarkEnd w:id="0"/>
      <w:r>
        <w:rPr>
          <w:rFonts w:eastAsia="黑体"/>
          <w:spacing w:val="2"/>
          <w:sz w:val="24"/>
          <w:szCs w:val="24"/>
        </w:rPr>
        <w:t>附件 2</w:t>
      </w:r>
      <w:r>
        <w:rPr>
          <w:rFonts w:hint="eastAsia" w:eastAsia="黑体"/>
          <w:spacing w:val="2"/>
          <w:sz w:val="24"/>
          <w:szCs w:val="24"/>
        </w:rPr>
        <w:t xml:space="preserve"> </w:t>
      </w:r>
    </w:p>
    <w:p w14:paraId="0AA41FBD">
      <w:pPr>
        <w:spacing w:after="120" w:afterLines="50" w:line="288" w:lineRule="auto"/>
        <w:ind w:firstLine="363" w:firstLineChars="100"/>
        <w:jc w:val="both"/>
        <w:rPr>
          <w:rFonts w:hint="eastAsia" w:ascii="仿宋" w:hAnsi="仿宋" w:eastAsia="仿宋" w:cs="仿宋"/>
          <w:b/>
          <w:bCs/>
          <w:spacing w:val="6"/>
          <w:sz w:val="35"/>
          <w:szCs w:val="35"/>
          <w:lang w:eastAsia="zh-CN"/>
        </w:rPr>
      </w:pPr>
      <w:r>
        <w:rPr>
          <w:rFonts w:ascii="仿宋" w:hAnsi="仿宋" w:eastAsia="仿宋" w:cs="仿宋"/>
          <w:b/>
          <w:bCs/>
          <w:spacing w:val="6"/>
          <w:sz w:val="35"/>
          <w:szCs w:val="35"/>
          <w:lang w:val="zh-CN" w:eastAsia="zh-CN"/>
        </w:rPr>
        <w:t>《</w:t>
      </w:r>
      <w:r>
        <w:rPr>
          <w:rFonts w:hint="eastAsia" w:ascii="仿宋" w:hAnsi="仿宋" w:eastAsia="仿宋" w:cs="仿宋"/>
          <w:b/>
          <w:bCs/>
          <w:spacing w:val="6"/>
          <w:sz w:val="35"/>
          <w:szCs w:val="35"/>
          <w:lang w:eastAsia="zh-CN"/>
        </w:rPr>
        <w:t>临床皮肤科杂志</w:t>
      </w:r>
      <w:r>
        <w:rPr>
          <w:rFonts w:ascii="仿宋" w:hAnsi="仿宋" w:eastAsia="仿宋" w:cs="仿宋"/>
          <w:b/>
          <w:bCs/>
          <w:spacing w:val="6"/>
          <w:sz w:val="35"/>
          <w:szCs w:val="35"/>
          <w:lang w:val="zh-CN" w:eastAsia="zh-CN"/>
        </w:rPr>
        <w:t>》</w:t>
      </w:r>
      <w:r>
        <w:rPr>
          <w:rFonts w:hint="eastAsia" w:ascii="仿宋" w:hAnsi="仿宋" w:eastAsia="仿宋" w:cs="仿宋"/>
          <w:b/>
          <w:bCs/>
          <w:spacing w:val="6"/>
          <w:sz w:val="35"/>
          <w:szCs w:val="35"/>
          <w:lang w:eastAsia="zh-CN"/>
        </w:rPr>
        <w:t>第七届编辑委员会通讯编委推荐表</w:t>
      </w:r>
    </w:p>
    <w:tbl>
      <w:tblPr>
        <w:tblStyle w:val="4"/>
        <w:tblW w:w="5384" w:type="pct"/>
        <w:jc w:val="center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408"/>
        <w:gridCol w:w="1491"/>
        <w:gridCol w:w="1385"/>
        <w:gridCol w:w="1185"/>
        <w:gridCol w:w="1403"/>
        <w:gridCol w:w="1271"/>
        <w:gridCol w:w="104"/>
        <w:gridCol w:w="1728"/>
      </w:tblGrid>
      <w:tr w14:paraId="7245E6A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00" w:hRule="atLeast"/>
          <w:jc w:val="center"/>
        </w:trPr>
        <w:tc>
          <w:tcPr>
            <w:tcW w:w="7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5623D25">
            <w:pPr>
              <w:spacing w:line="288" w:lineRule="auto"/>
              <w:jc w:val="center"/>
              <w:rPr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姓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eastAsia="仿宋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74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4D0AA14">
            <w:pPr>
              <w:spacing w:line="288" w:lineRule="auto"/>
              <w:rPr>
                <w:sz w:val="24"/>
                <w:lang w:val="zh-CN"/>
              </w:rPr>
            </w:pP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419A1D9">
            <w:pPr>
              <w:spacing w:line="288" w:lineRule="auto"/>
              <w:ind w:left="354" w:hanging="354"/>
              <w:jc w:val="center"/>
              <w:rPr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 xml:space="preserve">性 </w:t>
            </w:r>
            <w:r>
              <w:rPr>
                <w:rFonts w:eastAsia="仿宋"/>
                <w:b/>
                <w:bCs/>
                <w:sz w:val="24"/>
              </w:rPr>
              <w:t xml:space="preserve">   </w:t>
            </w:r>
            <w:r>
              <w:rPr>
                <w:rFonts w:eastAsia="仿宋"/>
                <w:b/>
                <w:bCs/>
                <w:sz w:val="24"/>
                <w:lang w:val="zh-CN"/>
              </w:rPr>
              <w:t>别</w:t>
            </w:r>
          </w:p>
        </w:tc>
        <w:tc>
          <w:tcPr>
            <w:tcW w:w="5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662E0D8">
            <w:pPr>
              <w:spacing w:line="288" w:lineRule="auto"/>
              <w:rPr>
                <w:sz w:val="24"/>
                <w:lang w:val="zh-CN"/>
              </w:rPr>
            </w:pPr>
          </w:p>
        </w:tc>
        <w:tc>
          <w:tcPr>
            <w:tcW w:w="7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A587E3C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民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</w:rPr>
              <w:t>族</w:t>
            </w:r>
          </w:p>
        </w:tc>
        <w:tc>
          <w:tcPr>
            <w:tcW w:w="6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FEF8D60">
            <w:pPr>
              <w:spacing w:line="288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65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40F83F3">
            <w:pPr>
              <w:spacing w:line="288" w:lineRule="auto"/>
              <w:jc w:val="center"/>
              <w:rPr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</w:rPr>
              <w:t>请附照片</w:t>
            </w:r>
          </w:p>
        </w:tc>
      </w:tr>
      <w:tr w14:paraId="7C91620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00" w:hRule="atLeast"/>
          <w:jc w:val="center"/>
        </w:trPr>
        <w:tc>
          <w:tcPr>
            <w:tcW w:w="7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AE8BA7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国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eastAsia="仿宋"/>
                <w:b/>
                <w:bCs/>
                <w:sz w:val="24"/>
              </w:rPr>
              <w:t>籍</w:t>
            </w:r>
          </w:p>
        </w:tc>
        <w:tc>
          <w:tcPr>
            <w:tcW w:w="74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9307098">
            <w:pPr>
              <w:spacing w:line="288" w:lineRule="auto"/>
              <w:rPr>
                <w:sz w:val="24"/>
                <w:lang w:val="zh-CN"/>
              </w:rPr>
            </w:pP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5C327D">
            <w:pPr>
              <w:spacing w:line="288" w:lineRule="auto"/>
              <w:ind w:left="354" w:hanging="354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5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609B2E3">
            <w:pPr>
              <w:spacing w:line="288" w:lineRule="auto"/>
              <w:rPr>
                <w:sz w:val="24"/>
                <w:lang w:val="zh-CN"/>
              </w:rPr>
            </w:pPr>
          </w:p>
        </w:tc>
        <w:tc>
          <w:tcPr>
            <w:tcW w:w="70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208142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6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30BB62A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86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584665">
            <w:pPr>
              <w:spacing w:line="288" w:lineRule="auto"/>
              <w:rPr>
                <w:sz w:val="24"/>
                <w:lang w:val="zh-CN"/>
              </w:rPr>
            </w:pPr>
          </w:p>
        </w:tc>
      </w:tr>
      <w:tr w14:paraId="5947AF8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00" w:hRule="atLeast"/>
          <w:jc w:val="center"/>
        </w:trPr>
        <w:tc>
          <w:tcPr>
            <w:tcW w:w="7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6BE3B0">
            <w:pPr>
              <w:spacing w:line="288" w:lineRule="auto"/>
              <w:jc w:val="center"/>
              <w:rPr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学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仿宋"/>
                <w:b/>
                <w:bCs/>
                <w:sz w:val="24"/>
                <w:lang w:val="zh-CN"/>
              </w:rPr>
              <w:t xml:space="preserve"> 历</w:t>
            </w:r>
          </w:p>
        </w:tc>
        <w:tc>
          <w:tcPr>
            <w:tcW w:w="144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0ADC15">
            <w:pPr>
              <w:spacing w:line="288" w:lineRule="auto"/>
              <w:ind w:left="354" w:hanging="354"/>
              <w:rPr>
                <w:sz w:val="24"/>
                <w:lang w:val="zh-CN"/>
              </w:rPr>
            </w:pPr>
          </w:p>
        </w:tc>
        <w:tc>
          <w:tcPr>
            <w:tcW w:w="129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9AA094B">
            <w:pPr>
              <w:spacing w:line="288" w:lineRule="auto"/>
              <w:jc w:val="center"/>
              <w:rPr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专业技术职称</w:t>
            </w:r>
          </w:p>
        </w:tc>
        <w:tc>
          <w:tcPr>
            <w:tcW w:w="6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B3338DF">
            <w:pPr>
              <w:spacing w:line="288" w:lineRule="auto"/>
              <w:jc w:val="center"/>
              <w:rPr>
                <w:sz w:val="24"/>
                <w:lang w:val="zh-CN"/>
              </w:rPr>
            </w:pPr>
          </w:p>
        </w:tc>
        <w:tc>
          <w:tcPr>
            <w:tcW w:w="865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7198672">
            <w:pPr>
              <w:spacing w:line="288" w:lineRule="auto"/>
              <w:rPr>
                <w:sz w:val="24"/>
                <w:lang w:val="zh-CN"/>
              </w:rPr>
            </w:pPr>
          </w:p>
        </w:tc>
      </w:tr>
      <w:tr w14:paraId="05FE1DC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00" w:hRule="atLeast"/>
          <w:jc w:val="center"/>
        </w:trPr>
        <w:tc>
          <w:tcPr>
            <w:tcW w:w="14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E25F8BB">
            <w:pPr>
              <w:spacing w:line="288" w:lineRule="auto"/>
              <w:rPr>
                <w:rFonts w:eastAsia="仿宋"/>
                <w:b/>
                <w:bCs/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工作单位及部门</w:t>
            </w:r>
          </w:p>
        </w:tc>
        <w:tc>
          <w:tcPr>
            <w:tcW w:w="2680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C3EF3C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865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4BD8758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</w:tr>
      <w:tr w14:paraId="1918ABE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00" w:hRule="atLeast"/>
          <w:jc w:val="center"/>
        </w:trPr>
        <w:tc>
          <w:tcPr>
            <w:tcW w:w="14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0CA225C">
            <w:pPr>
              <w:spacing w:line="288" w:lineRule="auto"/>
              <w:rPr>
                <w:rFonts w:eastAsia="仿宋"/>
                <w:b/>
                <w:bCs/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行政职务</w:t>
            </w:r>
          </w:p>
        </w:tc>
        <w:tc>
          <w:tcPr>
            <w:tcW w:w="6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594D193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5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938F06A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地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  <w:lang w:val="zh-CN"/>
              </w:rPr>
              <w:t>址</w:t>
            </w:r>
          </w:p>
        </w:tc>
        <w:tc>
          <w:tcPr>
            <w:tcW w:w="2257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86BC2B0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</w:tr>
      <w:tr w14:paraId="4391170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00" w:hRule="atLeast"/>
          <w:jc w:val="center"/>
        </w:trPr>
        <w:tc>
          <w:tcPr>
            <w:tcW w:w="14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287D88B">
            <w:pPr>
              <w:spacing w:line="288" w:lineRule="auto"/>
              <w:rPr>
                <w:rFonts w:eastAsia="仿宋"/>
                <w:b/>
                <w:bCs/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办公电话</w:t>
            </w:r>
          </w:p>
        </w:tc>
        <w:tc>
          <w:tcPr>
            <w:tcW w:w="128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08B309A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34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6D45132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邮政编码</w:t>
            </w:r>
          </w:p>
        </w:tc>
        <w:tc>
          <w:tcPr>
            <w:tcW w:w="91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A3BCF6B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</w:tr>
      <w:tr w14:paraId="05837651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00" w:hRule="atLeast"/>
          <w:jc w:val="center"/>
        </w:trPr>
        <w:tc>
          <w:tcPr>
            <w:tcW w:w="14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02E7676">
            <w:pPr>
              <w:spacing w:line="288" w:lineRule="auto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手机</w:t>
            </w:r>
            <w:r>
              <w:rPr>
                <w:rFonts w:eastAsia="仿宋"/>
                <w:b/>
                <w:bCs/>
                <w:sz w:val="24"/>
              </w:rPr>
              <w:t>号</w:t>
            </w:r>
          </w:p>
        </w:tc>
        <w:tc>
          <w:tcPr>
            <w:tcW w:w="128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8368CF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  <w:tc>
          <w:tcPr>
            <w:tcW w:w="134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9587BCE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  <w:r>
              <w:rPr>
                <w:rFonts w:eastAsia="仿宋"/>
                <w:b/>
                <w:bCs/>
                <w:sz w:val="24"/>
                <w:lang w:val="zh-CN"/>
              </w:rPr>
              <w:t>E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>m</w:t>
            </w:r>
            <w:r>
              <w:rPr>
                <w:rFonts w:eastAsia="仿宋"/>
                <w:b/>
                <w:bCs/>
                <w:sz w:val="24"/>
                <w:lang w:val="zh-CN"/>
              </w:rPr>
              <w:t>ail</w:t>
            </w:r>
          </w:p>
        </w:tc>
        <w:tc>
          <w:tcPr>
            <w:tcW w:w="91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9266ED">
            <w:pPr>
              <w:spacing w:line="288" w:lineRule="auto"/>
              <w:jc w:val="center"/>
              <w:rPr>
                <w:rFonts w:eastAsia="仿宋"/>
                <w:b/>
                <w:bCs/>
                <w:sz w:val="24"/>
                <w:lang w:val="zh-CN"/>
              </w:rPr>
            </w:pPr>
          </w:p>
        </w:tc>
      </w:tr>
      <w:tr w14:paraId="6277C5F0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00" w:hRule="atLeast"/>
          <w:jc w:val="center"/>
        </w:trPr>
        <w:tc>
          <w:tcPr>
            <w:tcW w:w="14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F5EC5EA">
            <w:pPr>
              <w:spacing w:line="288" w:lineRule="auto"/>
              <w:jc w:val="left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是否参与审稿</w:t>
            </w:r>
          </w:p>
        </w:tc>
        <w:tc>
          <w:tcPr>
            <w:tcW w:w="3546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1DB563C">
            <w:pPr>
              <w:spacing w:line="288" w:lineRule="auto"/>
              <w:jc w:val="both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是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 xml:space="preserve">          否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 xml:space="preserve">  </w:t>
            </w:r>
          </w:p>
          <w:p w14:paraId="2688066D">
            <w:pPr>
              <w:spacing w:line="288" w:lineRule="auto"/>
              <w:jc w:val="both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若选择是，请提供：</w:t>
            </w:r>
          </w:p>
          <w:p w14:paraId="4B6B5A24">
            <w:pPr>
              <w:spacing w:line="288" w:lineRule="auto"/>
              <w:jc w:val="both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银行卡号：</w:t>
            </w:r>
          </w:p>
          <w:p w14:paraId="706DE90C">
            <w:pPr>
              <w:spacing w:line="288" w:lineRule="auto"/>
              <w:jc w:val="both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开户行（具体到支行）：</w:t>
            </w:r>
          </w:p>
          <w:p w14:paraId="4392669F">
            <w:pPr>
              <w:spacing w:line="288" w:lineRule="auto"/>
              <w:jc w:val="both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身份证号：</w:t>
            </w:r>
          </w:p>
        </w:tc>
      </w:tr>
      <w:tr w14:paraId="7383867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69" w:hRule="atLeast"/>
          <w:jc w:val="center"/>
        </w:trPr>
        <w:tc>
          <w:tcPr>
            <w:tcW w:w="14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D5AC434">
            <w:pPr>
              <w:spacing w:line="288" w:lineRule="auto"/>
              <w:jc w:val="left"/>
              <w:rPr>
                <w:rFonts w:hint="eastAsia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近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eastAsia="zh-CN"/>
              </w:rPr>
              <w:t>5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>年主持的基金项目/</w:t>
            </w:r>
          </w:p>
          <w:p w14:paraId="77329FB2">
            <w:pPr>
              <w:spacing w:line="288" w:lineRule="auto"/>
              <w:jc w:val="left"/>
              <w:rPr>
                <w:rFonts w:eastAsia="仿宋"/>
                <w:b/>
                <w:bCs/>
                <w:sz w:val="24"/>
                <w:lang w:val="zh-CN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>课题</w:t>
            </w:r>
          </w:p>
        </w:tc>
        <w:tc>
          <w:tcPr>
            <w:tcW w:w="3546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C257196">
            <w:pPr>
              <w:spacing w:line="288" w:lineRule="auto"/>
              <w:jc w:val="center"/>
              <w:rPr>
                <w:sz w:val="24"/>
                <w:lang w:val="zh-CN" w:eastAsia="zh-CN"/>
              </w:rPr>
            </w:pPr>
          </w:p>
        </w:tc>
      </w:tr>
      <w:tr w14:paraId="42FC389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87" w:hRule="atLeast"/>
          <w:jc w:val="center"/>
        </w:trPr>
        <w:tc>
          <w:tcPr>
            <w:tcW w:w="14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7CB8B7C">
            <w:pPr>
              <w:spacing w:line="288" w:lineRule="auto"/>
              <w:jc w:val="left"/>
              <w:rPr>
                <w:rFonts w:eastAsia="仿宋"/>
                <w:b/>
                <w:bCs/>
                <w:sz w:val="24"/>
                <w:lang w:val="zh-CN" w:eastAsia="zh-CN"/>
              </w:rPr>
            </w:pPr>
            <w:r>
              <w:rPr>
                <w:rFonts w:eastAsia="仿宋"/>
                <w:b/>
                <w:bCs/>
                <w:sz w:val="24"/>
                <w:lang w:val="zh-CN" w:eastAsia="zh-CN"/>
              </w:rPr>
              <w:t>个人简介</w:t>
            </w:r>
            <w:r>
              <w:rPr>
                <w:rFonts w:hint="eastAsia" w:eastAsia="仿宋"/>
                <w:b/>
                <w:bCs/>
                <w:sz w:val="24"/>
                <w:lang w:val="zh-CN" w:eastAsia="zh-CN"/>
              </w:rPr>
              <w:t>（含学科专长、研究方向、社会兼职等）</w:t>
            </w:r>
          </w:p>
        </w:tc>
        <w:tc>
          <w:tcPr>
            <w:tcW w:w="3546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B2C353">
            <w:pPr>
              <w:spacing w:line="288" w:lineRule="auto"/>
              <w:jc w:val="both"/>
              <w:rPr>
                <w:sz w:val="24"/>
                <w:lang w:val="zh-CN" w:eastAsia="zh-CN"/>
              </w:rPr>
            </w:pPr>
          </w:p>
        </w:tc>
      </w:tr>
      <w:tr w14:paraId="208B978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81" w:hRule="atLeast"/>
          <w:jc w:val="center"/>
        </w:trPr>
        <w:tc>
          <w:tcPr>
            <w:tcW w:w="14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5652059A">
            <w:pPr>
              <w:spacing w:line="288" w:lineRule="auto"/>
              <w:jc w:val="left"/>
              <w:rPr>
                <w:rFonts w:eastAsia="仿宋"/>
                <w:b/>
                <w:bCs/>
                <w:sz w:val="24"/>
                <w:lang w:val="zh-CN" w:eastAsia="zh-CN"/>
              </w:rPr>
            </w:pPr>
            <w:r>
              <w:rPr>
                <w:rFonts w:eastAsia="仿宋"/>
                <w:b/>
                <w:bCs/>
                <w:sz w:val="24"/>
                <w:lang w:val="zh-CN" w:eastAsia="zh-CN"/>
              </w:rPr>
              <w:t>发表论文代表作</w:t>
            </w:r>
            <w:r>
              <w:rPr>
                <w:rFonts w:hint="eastAsia" w:eastAsia="仿宋"/>
                <w:b/>
                <w:bCs/>
                <w:sz w:val="24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5篇</w:t>
            </w:r>
            <w:r>
              <w:rPr>
                <w:rFonts w:hint="eastAsia" w:eastAsia="仿宋"/>
                <w:b/>
                <w:bCs/>
                <w:sz w:val="24"/>
                <w:lang w:val="zh-CN" w:eastAsia="zh-CN"/>
              </w:rPr>
              <w:t>）及其他成果</w:t>
            </w:r>
          </w:p>
        </w:tc>
        <w:tc>
          <w:tcPr>
            <w:tcW w:w="3546" w:type="pct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BB0A6C">
            <w:pPr>
              <w:spacing w:line="288" w:lineRule="auto"/>
              <w:rPr>
                <w:sz w:val="24"/>
                <w:lang w:val="zh-CN" w:eastAsia="zh-CN"/>
              </w:rPr>
            </w:pPr>
          </w:p>
        </w:tc>
      </w:tr>
      <w:tr w14:paraId="5D2D44C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401" w:hRule="atLeast"/>
          <w:jc w:val="center"/>
        </w:trPr>
        <w:tc>
          <w:tcPr>
            <w:tcW w:w="14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 w14:paraId="26408B55">
            <w:pPr>
              <w:spacing w:line="288" w:lineRule="auto"/>
              <w:jc w:val="left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  <w:lang w:eastAsia="zh-CN"/>
              </w:rPr>
              <w:t>所在单位</w:t>
            </w:r>
            <w:r>
              <w:rPr>
                <w:rFonts w:hint="eastAsia" w:eastAsia="仿宋"/>
                <w:b/>
                <w:bCs/>
                <w:sz w:val="24"/>
                <w:lang w:eastAsia="zh-CN"/>
              </w:rPr>
              <w:t>主管部门意见</w:t>
            </w:r>
          </w:p>
        </w:tc>
        <w:tc>
          <w:tcPr>
            <w:tcW w:w="3546" w:type="pct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 w14:paraId="152DF055">
            <w:pPr>
              <w:spacing w:line="288" w:lineRule="auto"/>
              <w:ind w:firstLine="241" w:firstLineChars="100"/>
              <w:jc w:val="both"/>
              <w:rPr>
                <w:rFonts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eastAsia="zh-CN"/>
              </w:rPr>
              <w:t xml:space="preserve">意见：                                                                     </w:t>
            </w:r>
          </w:p>
          <w:p w14:paraId="59F31303">
            <w:pPr>
              <w:spacing w:line="288" w:lineRule="auto"/>
              <w:ind w:firstLine="1680" w:firstLineChars="700"/>
              <w:jc w:val="both"/>
              <w:rPr>
                <w:rFonts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 xml:space="preserve">（盖章） </w:t>
            </w:r>
          </w:p>
        </w:tc>
      </w:tr>
    </w:tbl>
    <w:p w14:paraId="2CB4C609">
      <w:pPr>
        <w:pStyle w:val="2"/>
        <w:spacing w:line="288" w:lineRule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headerReference r:id="rId3" w:type="default"/>
      <w:pgSz w:w="11906" w:h="16839"/>
      <w:pgMar w:top="1531" w:right="1417" w:bottom="1531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50FB6A-8F5D-4E5A-851C-9F93DCABA5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2442F1-4541-43BD-8741-B5B4745A54D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3" w:fontKey="{F14ACCDB-D4A3-4DC2-8267-84F1DE7C22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F9F14F6-D9C9-4406-80E9-950CB894C36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483E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FE6D60"/>
    <w:rsid w:val="00085CCA"/>
    <w:rsid w:val="000D60DD"/>
    <w:rsid w:val="00157E16"/>
    <w:rsid w:val="003639DC"/>
    <w:rsid w:val="007812B8"/>
    <w:rsid w:val="00812E8F"/>
    <w:rsid w:val="008322BB"/>
    <w:rsid w:val="008D752C"/>
    <w:rsid w:val="00915527"/>
    <w:rsid w:val="00CB7076"/>
    <w:rsid w:val="00E422E3"/>
    <w:rsid w:val="00E572E4"/>
    <w:rsid w:val="00FE6D60"/>
    <w:rsid w:val="024109F0"/>
    <w:rsid w:val="027F4D04"/>
    <w:rsid w:val="037638EE"/>
    <w:rsid w:val="048117A6"/>
    <w:rsid w:val="05035027"/>
    <w:rsid w:val="05D9297D"/>
    <w:rsid w:val="080A32C2"/>
    <w:rsid w:val="08DB07BA"/>
    <w:rsid w:val="0A4C7BC2"/>
    <w:rsid w:val="0B3568A8"/>
    <w:rsid w:val="0B8E7D66"/>
    <w:rsid w:val="0BE92A96"/>
    <w:rsid w:val="0C364395"/>
    <w:rsid w:val="0CD143AE"/>
    <w:rsid w:val="0DED5218"/>
    <w:rsid w:val="101B4FE9"/>
    <w:rsid w:val="12010F98"/>
    <w:rsid w:val="124318AA"/>
    <w:rsid w:val="12437AFC"/>
    <w:rsid w:val="138C102F"/>
    <w:rsid w:val="13E26EA1"/>
    <w:rsid w:val="14E37374"/>
    <w:rsid w:val="14E7480B"/>
    <w:rsid w:val="16872A35"/>
    <w:rsid w:val="16A42B33"/>
    <w:rsid w:val="16DA6555"/>
    <w:rsid w:val="17F11F87"/>
    <w:rsid w:val="184616E8"/>
    <w:rsid w:val="186500A0"/>
    <w:rsid w:val="1867206B"/>
    <w:rsid w:val="18A04C81"/>
    <w:rsid w:val="18D63C3C"/>
    <w:rsid w:val="1A1C4024"/>
    <w:rsid w:val="1C392C21"/>
    <w:rsid w:val="1D0460DA"/>
    <w:rsid w:val="1D697D6B"/>
    <w:rsid w:val="1E217C57"/>
    <w:rsid w:val="1FCB1131"/>
    <w:rsid w:val="20783067"/>
    <w:rsid w:val="214271D1"/>
    <w:rsid w:val="22034BB2"/>
    <w:rsid w:val="22082DD4"/>
    <w:rsid w:val="22C02AA3"/>
    <w:rsid w:val="22CF2CE6"/>
    <w:rsid w:val="244B2840"/>
    <w:rsid w:val="254E788E"/>
    <w:rsid w:val="26153106"/>
    <w:rsid w:val="26291332"/>
    <w:rsid w:val="26A2490F"/>
    <w:rsid w:val="26B43231"/>
    <w:rsid w:val="27080982"/>
    <w:rsid w:val="28090A48"/>
    <w:rsid w:val="290C07F0"/>
    <w:rsid w:val="296F3889"/>
    <w:rsid w:val="2ACF53CC"/>
    <w:rsid w:val="2D88252C"/>
    <w:rsid w:val="2E823302"/>
    <w:rsid w:val="2FF00C83"/>
    <w:rsid w:val="333E6879"/>
    <w:rsid w:val="336B305B"/>
    <w:rsid w:val="34356A09"/>
    <w:rsid w:val="357069B7"/>
    <w:rsid w:val="35786859"/>
    <w:rsid w:val="392A6A70"/>
    <w:rsid w:val="39F72DF7"/>
    <w:rsid w:val="3AAC3BE1"/>
    <w:rsid w:val="3C071109"/>
    <w:rsid w:val="3CA134EE"/>
    <w:rsid w:val="3CB47F2B"/>
    <w:rsid w:val="3EEB0A50"/>
    <w:rsid w:val="3EF45B57"/>
    <w:rsid w:val="3F0607D0"/>
    <w:rsid w:val="3F2E4EE2"/>
    <w:rsid w:val="40C50631"/>
    <w:rsid w:val="40E728BE"/>
    <w:rsid w:val="410F35F7"/>
    <w:rsid w:val="41264567"/>
    <w:rsid w:val="4245484D"/>
    <w:rsid w:val="434370AD"/>
    <w:rsid w:val="43456F06"/>
    <w:rsid w:val="43994F1E"/>
    <w:rsid w:val="43BB4E95"/>
    <w:rsid w:val="43E22351"/>
    <w:rsid w:val="44644441"/>
    <w:rsid w:val="44E55397"/>
    <w:rsid w:val="45B47DEE"/>
    <w:rsid w:val="47413903"/>
    <w:rsid w:val="47F161DD"/>
    <w:rsid w:val="49AE1470"/>
    <w:rsid w:val="4A100950"/>
    <w:rsid w:val="4B626538"/>
    <w:rsid w:val="4B8A7F98"/>
    <w:rsid w:val="4C9D15DC"/>
    <w:rsid w:val="4D425718"/>
    <w:rsid w:val="4DC35387"/>
    <w:rsid w:val="4F517F32"/>
    <w:rsid w:val="4FCA703C"/>
    <w:rsid w:val="51A563C8"/>
    <w:rsid w:val="52075749"/>
    <w:rsid w:val="520E4D2A"/>
    <w:rsid w:val="529945F3"/>
    <w:rsid w:val="530A54F1"/>
    <w:rsid w:val="541C54DC"/>
    <w:rsid w:val="54F975CB"/>
    <w:rsid w:val="55B140E3"/>
    <w:rsid w:val="56DC71A4"/>
    <w:rsid w:val="57D305A7"/>
    <w:rsid w:val="5C05719D"/>
    <w:rsid w:val="5C757E7F"/>
    <w:rsid w:val="5D137B36"/>
    <w:rsid w:val="5DD706C5"/>
    <w:rsid w:val="5DF04D4E"/>
    <w:rsid w:val="5FA34D03"/>
    <w:rsid w:val="602602E6"/>
    <w:rsid w:val="606A17B2"/>
    <w:rsid w:val="609D79A4"/>
    <w:rsid w:val="616D2168"/>
    <w:rsid w:val="629C1C78"/>
    <w:rsid w:val="62CA0F61"/>
    <w:rsid w:val="64B50DDA"/>
    <w:rsid w:val="64BC415B"/>
    <w:rsid w:val="64FD4EB5"/>
    <w:rsid w:val="66100C18"/>
    <w:rsid w:val="66524D8D"/>
    <w:rsid w:val="67AA62C8"/>
    <w:rsid w:val="67BB4BB4"/>
    <w:rsid w:val="68C006D4"/>
    <w:rsid w:val="68C429A8"/>
    <w:rsid w:val="6BC71D79"/>
    <w:rsid w:val="6D7B106D"/>
    <w:rsid w:val="6DE76703"/>
    <w:rsid w:val="6EE974FC"/>
    <w:rsid w:val="705C2D71"/>
    <w:rsid w:val="70AC05EC"/>
    <w:rsid w:val="71CA4371"/>
    <w:rsid w:val="744F6DB0"/>
    <w:rsid w:val="783869DE"/>
    <w:rsid w:val="78B64A7D"/>
    <w:rsid w:val="799F60E4"/>
    <w:rsid w:val="7A93207C"/>
    <w:rsid w:val="7B445194"/>
    <w:rsid w:val="7B9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apple-converted-space"/>
    <w:qFormat/>
    <w:uiPriority w:val="0"/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382</Characters>
  <Lines>5</Lines>
  <Paragraphs>1</Paragraphs>
  <TotalTime>16</TotalTime>
  <ScaleCrop>false</ScaleCrop>
  <LinksUpToDate>false</LinksUpToDate>
  <CharactersWithSpaces>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2025-04-21T21:12:00Z</dcterms:created>
  <dc:creator>Think</dc:creator>
  <cp:lastModifiedBy>shiyuyuyu</cp:lastModifiedBy>
  <dcterms:modified xsi:type="dcterms:W3CDTF">2025-10-28T08:49:04Z</dcterms:modified>
  <dc:title>关于《药学进展》编委会商请函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2025-10-17T11:49:39Z</vt:filetime>
  </property>
  <property fmtid="{D5CDD505-2E9C-101B-9397-08002B2CF9AE}" pid="4" name="KSOProductBuildVer">
    <vt:lpwstr>2052-12.1.0.22529</vt:lpwstr>
  </property>
  <property fmtid="{D5CDD505-2E9C-101B-9397-08002B2CF9AE}" pid="5" name="ICV">
    <vt:lpwstr>81A84687D6EE44DFA1CE31AB3C3C48CF_13</vt:lpwstr>
  </property>
  <property fmtid="{D5CDD505-2E9C-101B-9397-08002B2CF9AE}" pid="6" name="KSOTemplateDocerSaveRecord">
    <vt:lpwstr>eyJoZGlkIjoiMTQyZTE0YmU2NTU2MzdlZDA2NmQ4ZDRkOTcyYmE2ZDMiLCJ1c2VySWQiOiIzMTA5MDI2NDgifQ==</vt:lpwstr>
  </property>
</Properties>
</file>