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0" w:type="dxa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022"/>
        <w:gridCol w:w="900"/>
        <w:gridCol w:w="1050"/>
        <w:gridCol w:w="1600"/>
        <w:gridCol w:w="4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50" w:type="dxa"/>
            <w:gridSpan w:val="6"/>
            <w:vAlign w:val="center"/>
          </w:tcPr>
          <w:p>
            <w:pPr>
              <w:widowControl/>
              <w:spacing w:line="600" w:lineRule="exact"/>
              <w:rPr>
                <w:rFonts w:hAnsi="Times New Roman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</w:p>
          <w:p>
            <w:pPr>
              <w:widowControl/>
              <w:spacing w:line="0" w:lineRule="atLeast"/>
              <w:jc w:val="both"/>
              <w:rPr>
                <w:rFonts w:ascii="Times New Roman" w:hAnsi="Times New Roman" w:eastAsia="方正小标宋_GBK" w:cs="Times New Roman"/>
                <w:spacing w:val="-20"/>
                <w:sz w:val="30"/>
                <w:szCs w:val="30"/>
                <w:highlight w:val="none"/>
              </w:rPr>
            </w:pPr>
          </w:p>
          <w:p>
            <w:pPr>
              <w:spacing w:line="640" w:lineRule="exact"/>
              <w:ind w:left="-210" w:leftChars="-100"/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  <w:highlight w:val="none"/>
              </w:rPr>
            </w:pP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highlight w:val="none"/>
              </w:rPr>
              <w:t>天河区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highlight w:val="none"/>
                <w:lang w:val="en-US" w:eastAsia="zh-CN"/>
              </w:rPr>
              <w:t>2025年政府专职森林消防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highlight w:val="none"/>
              </w:rPr>
              <w:t>员选聘职位表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FF0000"/>
                <w:kern w:val="0"/>
                <w:sz w:val="24"/>
                <w:highlight w:val="none"/>
                <w:shd w:val="clear" w:color="FFFFFF" w:fill="D9D9D9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招聘人数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资   格   条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02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FF0000"/>
                <w:kern w:val="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专  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highlight w:val="none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  <w:t>消防车驾驶员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/>
                <w:i w:val="0"/>
                <w:iCs w:val="0"/>
                <w:color w:val="FF0000"/>
                <w:kern w:val="0"/>
                <w:sz w:val="24"/>
                <w:highlight w:val="none"/>
                <w:shd w:val="clear" w:color="FFFFFF" w:fill="D9D9D9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Times New Roman" w:eastAsiaTheme="minorEastAsi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hAnsi="Times New Roman"/>
                <w:kern w:val="0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eastAsia="zh-CN"/>
              </w:rPr>
              <w:t>具有高中或同等（含职高、中专、技校）以上学历（以取得毕业证为准）</w:t>
            </w:r>
          </w:p>
        </w:tc>
        <w:tc>
          <w:tcPr>
            <w:tcW w:w="4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纳入区编外人员管理办法管理的编外人员，原则上在本单位工作满1年以上，工作期间年度考核均达合格及以上等次；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年龄在18至</w:t>
            </w:r>
            <w:r>
              <w:rPr>
                <w:rFonts w:hint="default" w:ascii="Times New Roman" w:hAnsi="Times New Roman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周岁之间的男性（以2025年9月1日为界，19</w:t>
            </w:r>
            <w:r>
              <w:rPr>
                <w:rFonts w:hint="default" w:ascii="Times New Roman" w:hAnsi="Times New Roman"/>
                <w:kern w:val="0"/>
                <w:sz w:val="24"/>
                <w:highlight w:val="none"/>
                <w:lang w:val="en-US" w:eastAsia="zh-CN"/>
              </w:rPr>
              <w:t>85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年9月</w:t>
            </w:r>
            <w:r>
              <w:rPr>
                <w:rFonts w:hint="default" w:ascii="Times New Roman" w:hAnsi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日至2007年9月1日期间出生）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 xml:space="preserve">；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  <w:lang w:val="en-US" w:eastAsia="zh-CN"/>
              </w:rPr>
              <w:t>持B2及以上有效驾驶证，且具有3年以上驾龄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具有正常履行职责的身体条件，身高170cm及以上，双侧裸眼视力均不低于4.8，纯音听力正常，体貌端正匀称，无残疾，无纹身，无传染性疾病，具备适应全天候参与执勤训练的身体素质和良好的心理素质；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5.具有强的适应能力，接受准军事化管理，实行24小时在岗执勤和不定时工作制。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AA303"/>
    <w:multiLevelType w:val="singleLevel"/>
    <w:tmpl w:val="EFBAA3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10874"/>
    <w:rsid w:val="23B34EEF"/>
    <w:rsid w:val="2EEEA73B"/>
    <w:rsid w:val="44667944"/>
    <w:rsid w:val="46010874"/>
    <w:rsid w:val="737F27D3"/>
    <w:rsid w:val="EFB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区统计局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2025-07-25T01:49:00Z</dcterms:created>
  <dc:creator>未知</dc:creator>
  <cp:lastModifiedBy>Administrator</cp:lastModifiedBy>
  <cp:lastPrinted>2025-09-17T09:17:00Z</cp:lastPrinted>
  <dcterms:modified xsi:type="dcterms:W3CDTF">2025-09-18T08:31:00Z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95C2F751176E43DA9E6942EB1AE93621</vt:lpwstr>
  </property>
</Properties>
</file>