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9B" w:rsidRDefault="00C6189B" w:rsidP="00C6189B">
      <w:pPr>
        <w:spacing w:line="560" w:lineRule="exact"/>
        <w:rPr>
          <w:rFonts w:ascii="仿宋_GB2312" w:eastAsia="仿宋_GB2312"/>
          <w:sz w:val="32"/>
          <w:szCs w:val="44"/>
        </w:rPr>
      </w:pPr>
      <w:r>
        <w:rPr>
          <w:rFonts w:ascii="仿宋_GB2312" w:eastAsia="仿宋_GB2312" w:hint="eastAsia"/>
          <w:sz w:val="32"/>
          <w:szCs w:val="44"/>
        </w:rPr>
        <w:t>附件1</w:t>
      </w:r>
    </w:p>
    <w:p w:rsidR="00C6189B" w:rsidRDefault="00C6189B" w:rsidP="00C6189B">
      <w:pPr>
        <w:spacing w:line="560" w:lineRule="exact"/>
        <w:rPr>
          <w:rFonts w:ascii="仿宋_GB2312" w:eastAsia="仿宋_GB2312"/>
          <w:sz w:val="44"/>
          <w:szCs w:val="44"/>
        </w:rPr>
      </w:pPr>
    </w:p>
    <w:p w:rsidR="00C6189B" w:rsidRDefault="00C6189B" w:rsidP="00C6189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和平县人民法院2025年公开招聘编外人员职位表</w:t>
      </w:r>
    </w:p>
    <w:p w:rsidR="00C6189B" w:rsidRDefault="00C6189B" w:rsidP="00C6189B">
      <w:pPr>
        <w:spacing w:line="560" w:lineRule="exact"/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a5"/>
        <w:tblW w:w="0" w:type="auto"/>
        <w:jc w:val="center"/>
        <w:tblLook w:val="04A0"/>
      </w:tblPr>
      <w:tblGrid>
        <w:gridCol w:w="817"/>
        <w:gridCol w:w="1418"/>
        <w:gridCol w:w="1559"/>
        <w:gridCol w:w="1417"/>
        <w:gridCol w:w="4536"/>
        <w:gridCol w:w="3440"/>
      </w:tblGrid>
      <w:tr w:rsidR="00C6189B" w:rsidTr="00C6189B">
        <w:trPr>
          <w:trHeight w:val="736"/>
          <w:jc w:val="center"/>
        </w:trPr>
        <w:tc>
          <w:tcPr>
            <w:tcW w:w="817" w:type="dxa"/>
            <w:vAlign w:val="center"/>
          </w:tcPr>
          <w:p w:rsidR="00C6189B" w:rsidRDefault="00C6189B" w:rsidP="00E94A53">
            <w:pPr>
              <w:spacing w:line="560" w:lineRule="exact"/>
              <w:jc w:val="center"/>
              <w:rPr>
                <w:rFonts w:ascii="方正黑体_GBK" w:eastAsia="方正黑体_GBK"/>
                <w:sz w:val="28"/>
                <w:szCs w:val="44"/>
              </w:rPr>
            </w:pPr>
            <w:r>
              <w:rPr>
                <w:rFonts w:ascii="方正黑体_GBK" w:eastAsia="方正黑体_GBK" w:hint="eastAsia"/>
                <w:sz w:val="28"/>
                <w:szCs w:val="44"/>
              </w:rPr>
              <w:t>序号</w:t>
            </w:r>
          </w:p>
        </w:tc>
        <w:tc>
          <w:tcPr>
            <w:tcW w:w="1418" w:type="dxa"/>
            <w:vAlign w:val="center"/>
          </w:tcPr>
          <w:p w:rsidR="00C6189B" w:rsidRDefault="00C6189B" w:rsidP="00E94A53">
            <w:pPr>
              <w:spacing w:line="560" w:lineRule="exact"/>
              <w:jc w:val="center"/>
              <w:rPr>
                <w:rFonts w:ascii="方正黑体_GBK" w:eastAsia="方正黑体_GBK"/>
                <w:sz w:val="28"/>
                <w:szCs w:val="44"/>
              </w:rPr>
            </w:pPr>
            <w:r>
              <w:rPr>
                <w:rFonts w:ascii="方正黑体_GBK" w:eastAsia="方正黑体_GBK" w:hint="eastAsia"/>
                <w:sz w:val="28"/>
                <w:szCs w:val="44"/>
              </w:rPr>
              <w:t>招聘单位</w:t>
            </w:r>
          </w:p>
        </w:tc>
        <w:tc>
          <w:tcPr>
            <w:tcW w:w="1559" w:type="dxa"/>
            <w:vAlign w:val="center"/>
          </w:tcPr>
          <w:p w:rsidR="00C6189B" w:rsidRDefault="00C6189B" w:rsidP="00E94A53">
            <w:pPr>
              <w:spacing w:line="560" w:lineRule="exact"/>
              <w:jc w:val="center"/>
              <w:rPr>
                <w:rFonts w:ascii="方正黑体_GBK" w:eastAsia="方正黑体_GBK"/>
                <w:sz w:val="28"/>
                <w:szCs w:val="44"/>
              </w:rPr>
            </w:pPr>
            <w:r>
              <w:rPr>
                <w:rFonts w:ascii="方正黑体_GBK" w:eastAsia="方正黑体_GBK" w:hint="eastAsia"/>
                <w:sz w:val="28"/>
                <w:szCs w:val="44"/>
              </w:rPr>
              <w:t>招聘岗位</w:t>
            </w:r>
          </w:p>
        </w:tc>
        <w:tc>
          <w:tcPr>
            <w:tcW w:w="1417" w:type="dxa"/>
            <w:vAlign w:val="center"/>
          </w:tcPr>
          <w:p w:rsidR="00C6189B" w:rsidRDefault="00C6189B" w:rsidP="00E94A53">
            <w:pPr>
              <w:spacing w:line="560" w:lineRule="exact"/>
              <w:jc w:val="center"/>
              <w:rPr>
                <w:rFonts w:ascii="方正黑体_GBK" w:eastAsia="方正黑体_GBK"/>
                <w:sz w:val="28"/>
                <w:szCs w:val="44"/>
              </w:rPr>
            </w:pPr>
            <w:r>
              <w:rPr>
                <w:rFonts w:ascii="方正黑体_GBK" w:eastAsia="方正黑体_GBK" w:hint="eastAsia"/>
                <w:sz w:val="28"/>
                <w:szCs w:val="44"/>
              </w:rPr>
              <w:t>招聘人数</w:t>
            </w:r>
          </w:p>
        </w:tc>
        <w:tc>
          <w:tcPr>
            <w:tcW w:w="4536" w:type="dxa"/>
            <w:vAlign w:val="center"/>
          </w:tcPr>
          <w:p w:rsidR="00C6189B" w:rsidRDefault="00C6189B" w:rsidP="00E94A53">
            <w:pPr>
              <w:spacing w:line="560" w:lineRule="exact"/>
              <w:jc w:val="center"/>
              <w:rPr>
                <w:rFonts w:ascii="方正黑体_GBK" w:eastAsia="方正黑体_GBK"/>
                <w:sz w:val="28"/>
                <w:szCs w:val="44"/>
              </w:rPr>
            </w:pPr>
            <w:r>
              <w:rPr>
                <w:rFonts w:ascii="方正黑体_GBK" w:eastAsia="方正黑体_GBK" w:hint="eastAsia"/>
                <w:sz w:val="28"/>
                <w:szCs w:val="44"/>
              </w:rPr>
              <w:t>岗位职责</w:t>
            </w:r>
          </w:p>
        </w:tc>
        <w:tc>
          <w:tcPr>
            <w:tcW w:w="3440" w:type="dxa"/>
            <w:vAlign w:val="center"/>
          </w:tcPr>
          <w:p w:rsidR="00C6189B" w:rsidRDefault="00C6189B" w:rsidP="00E94A53">
            <w:pPr>
              <w:spacing w:line="560" w:lineRule="exact"/>
              <w:jc w:val="center"/>
              <w:rPr>
                <w:rFonts w:ascii="方正黑体_GBK" w:eastAsia="方正黑体_GBK"/>
                <w:sz w:val="28"/>
                <w:szCs w:val="44"/>
              </w:rPr>
            </w:pPr>
            <w:r>
              <w:rPr>
                <w:rFonts w:ascii="方正黑体_GBK" w:eastAsia="方正黑体_GBK" w:hint="eastAsia"/>
                <w:sz w:val="28"/>
                <w:szCs w:val="44"/>
              </w:rPr>
              <w:t>岗位要求</w:t>
            </w:r>
          </w:p>
        </w:tc>
      </w:tr>
      <w:tr w:rsidR="00C6189B" w:rsidTr="00C6189B">
        <w:trPr>
          <w:jc w:val="center"/>
        </w:trPr>
        <w:tc>
          <w:tcPr>
            <w:tcW w:w="817" w:type="dxa"/>
            <w:vAlign w:val="center"/>
          </w:tcPr>
          <w:p w:rsidR="00C6189B" w:rsidRDefault="00C6189B" w:rsidP="00E94A53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>
              <w:rPr>
                <w:rFonts w:ascii="仿宋_GB2312" w:eastAsia="仿宋_GB2312" w:hint="eastAsia"/>
                <w:sz w:val="24"/>
                <w:szCs w:val="44"/>
              </w:rPr>
              <w:t>1</w:t>
            </w:r>
          </w:p>
        </w:tc>
        <w:tc>
          <w:tcPr>
            <w:tcW w:w="1418" w:type="dxa"/>
            <w:vAlign w:val="center"/>
          </w:tcPr>
          <w:p w:rsidR="00C6189B" w:rsidRDefault="00C6189B" w:rsidP="00E94A53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>
              <w:rPr>
                <w:rFonts w:ascii="仿宋_GB2312" w:eastAsia="仿宋_GB2312" w:hint="eastAsia"/>
                <w:sz w:val="24"/>
                <w:szCs w:val="44"/>
              </w:rPr>
              <w:t>和平县人民法院</w:t>
            </w:r>
          </w:p>
        </w:tc>
        <w:tc>
          <w:tcPr>
            <w:tcW w:w="1559" w:type="dxa"/>
            <w:vAlign w:val="center"/>
          </w:tcPr>
          <w:p w:rsidR="00C6189B" w:rsidRDefault="00C6189B" w:rsidP="00E94A53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>
              <w:rPr>
                <w:rFonts w:ascii="仿宋_GB2312" w:eastAsia="仿宋_GB2312" w:hint="eastAsia"/>
                <w:sz w:val="24"/>
                <w:szCs w:val="44"/>
              </w:rPr>
              <w:t>编外人员</w:t>
            </w:r>
          </w:p>
        </w:tc>
        <w:tc>
          <w:tcPr>
            <w:tcW w:w="1417" w:type="dxa"/>
            <w:vAlign w:val="center"/>
          </w:tcPr>
          <w:p w:rsidR="00C6189B" w:rsidRDefault="00C6189B" w:rsidP="00E94A53">
            <w:pPr>
              <w:jc w:val="center"/>
              <w:rPr>
                <w:rFonts w:ascii="仿宋_GB2312" w:eastAsia="仿宋_GB2312"/>
                <w:sz w:val="24"/>
                <w:szCs w:val="44"/>
              </w:rPr>
            </w:pPr>
            <w:r>
              <w:rPr>
                <w:rFonts w:ascii="仿宋_GB2312" w:eastAsia="仿宋_GB2312" w:hint="eastAsia"/>
                <w:sz w:val="24"/>
                <w:szCs w:val="44"/>
              </w:rPr>
              <w:t>4</w:t>
            </w:r>
          </w:p>
        </w:tc>
        <w:tc>
          <w:tcPr>
            <w:tcW w:w="4536" w:type="dxa"/>
            <w:vAlign w:val="center"/>
          </w:tcPr>
          <w:p w:rsidR="00C6189B" w:rsidRDefault="00C6189B" w:rsidP="00E94A53">
            <w:pPr>
              <w:rPr>
                <w:rFonts w:ascii="仿宋_GB2312" w:eastAsia="仿宋_GB2312"/>
                <w:sz w:val="24"/>
                <w:szCs w:val="44"/>
              </w:rPr>
            </w:pPr>
            <w:r>
              <w:rPr>
                <w:rFonts w:ascii="仿宋_GB2312" w:eastAsia="仿宋_GB2312" w:hint="eastAsia"/>
                <w:sz w:val="24"/>
                <w:szCs w:val="44"/>
              </w:rPr>
              <w:t>1.负责庭前准备的事务性工作；</w:t>
            </w:r>
          </w:p>
          <w:p w:rsidR="00C6189B" w:rsidRDefault="00C6189B" w:rsidP="00E94A53">
            <w:pPr>
              <w:rPr>
                <w:rFonts w:ascii="仿宋_GB2312" w:eastAsia="仿宋_GB2312"/>
                <w:sz w:val="24"/>
                <w:szCs w:val="44"/>
              </w:rPr>
            </w:pPr>
            <w:r>
              <w:rPr>
                <w:rFonts w:ascii="仿宋_GB2312" w:eastAsia="仿宋_GB2312" w:hint="eastAsia"/>
                <w:sz w:val="24"/>
                <w:szCs w:val="44"/>
              </w:rPr>
              <w:t>2.检查开庭时诉讼参与人的出庭情况，宣布法庭纪律；</w:t>
            </w:r>
          </w:p>
          <w:p w:rsidR="00C6189B" w:rsidRDefault="00C6189B" w:rsidP="00E94A53">
            <w:pPr>
              <w:rPr>
                <w:rFonts w:ascii="仿宋_GB2312" w:eastAsia="仿宋_GB2312"/>
                <w:sz w:val="24"/>
                <w:szCs w:val="44"/>
              </w:rPr>
            </w:pPr>
            <w:r>
              <w:rPr>
                <w:rFonts w:ascii="仿宋_GB2312" w:eastAsia="仿宋_GB2312" w:hint="eastAsia"/>
                <w:sz w:val="24"/>
                <w:szCs w:val="44"/>
              </w:rPr>
              <w:t>3.负责案件审理中的记录工作；</w:t>
            </w:r>
          </w:p>
          <w:p w:rsidR="00C6189B" w:rsidRDefault="00C6189B" w:rsidP="00E94A53">
            <w:pPr>
              <w:rPr>
                <w:rFonts w:ascii="仿宋_GB2312" w:eastAsia="仿宋_GB2312"/>
                <w:sz w:val="24"/>
                <w:szCs w:val="44"/>
              </w:rPr>
            </w:pPr>
            <w:r>
              <w:rPr>
                <w:rFonts w:ascii="仿宋_GB2312" w:eastAsia="仿宋_GB2312" w:hint="eastAsia"/>
                <w:sz w:val="24"/>
                <w:szCs w:val="44"/>
              </w:rPr>
              <w:t>4.整理、装订、归档案卷材料；</w:t>
            </w:r>
          </w:p>
          <w:p w:rsidR="00C6189B" w:rsidRDefault="00C6189B" w:rsidP="00E94A53">
            <w:pPr>
              <w:rPr>
                <w:rFonts w:ascii="仿宋_GB2312" w:eastAsia="仿宋_GB2312"/>
                <w:sz w:val="24"/>
                <w:szCs w:val="44"/>
              </w:rPr>
            </w:pPr>
            <w:r>
              <w:rPr>
                <w:rFonts w:ascii="仿宋_GB2312" w:eastAsia="仿宋_GB2312" w:hint="eastAsia"/>
                <w:sz w:val="24"/>
                <w:szCs w:val="44"/>
              </w:rPr>
              <w:t>5.完成法官交办的其他事务性工作。</w:t>
            </w:r>
          </w:p>
        </w:tc>
        <w:tc>
          <w:tcPr>
            <w:tcW w:w="3440" w:type="dxa"/>
            <w:vAlign w:val="center"/>
          </w:tcPr>
          <w:p w:rsidR="00C6189B" w:rsidRDefault="00C6189B" w:rsidP="0069509F">
            <w:pPr>
              <w:ind w:firstLineChars="200" w:firstLine="480"/>
              <w:rPr>
                <w:rFonts w:ascii="仿宋_GB2312" w:eastAsia="仿宋_GB2312"/>
                <w:sz w:val="24"/>
                <w:szCs w:val="44"/>
              </w:rPr>
            </w:pPr>
            <w:r>
              <w:rPr>
                <w:rFonts w:ascii="仿宋_GB2312" w:eastAsia="仿宋_GB2312" w:hint="eastAsia"/>
                <w:sz w:val="24"/>
                <w:szCs w:val="44"/>
              </w:rPr>
              <w:t>全日制大专及以上学历，法律类相关专业优先；35周岁（含35周岁）以下</w:t>
            </w:r>
            <w:r w:rsidR="00206D19">
              <w:rPr>
                <w:rFonts w:ascii="仿宋_GB2312" w:eastAsia="仿宋_GB2312" w:hint="eastAsia"/>
                <w:sz w:val="24"/>
                <w:szCs w:val="44"/>
              </w:rPr>
              <w:t>。</w:t>
            </w:r>
            <w:r w:rsidR="00206D19">
              <w:rPr>
                <w:rFonts w:ascii="仿宋_GB2312" w:eastAsia="仿宋_GB2312"/>
                <w:sz w:val="24"/>
                <w:szCs w:val="44"/>
              </w:rPr>
              <w:t xml:space="preserve"> </w:t>
            </w:r>
          </w:p>
        </w:tc>
      </w:tr>
    </w:tbl>
    <w:p w:rsidR="00C6189B" w:rsidRDefault="00C6189B" w:rsidP="00C6189B">
      <w:pPr>
        <w:spacing w:line="560" w:lineRule="exact"/>
        <w:rPr>
          <w:rFonts w:ascii="仿宋_GB2312" w:eastAsia="仿宋_GB2312"/>
          <w:sz w:val="44"/>
          <w:szCs w:val="44"/>
        </w:rPr>
      </w:pPr>
    </w:p>
    <w:p w:rsidR="00C6189B" w:rsidRDefault="00C6189B" w:rsidP="00C6189B">
      <w:pPr>
        <w:spacing w:line="560" w:lineRule="exact"/>
        <w:rPr>
          <w:rFonts w:ascii="仿宋_GB2312" w:eastAsia="仿宋_GB2312"/>
          <w:sz w:val="44"/>
          <w:szCs w:val="44"/>
        </w:rPr>
      </w:pPr>
    </w:p>
    <w:p w:rsidR="006A386F" w:rsidRPr="00C6189B" w:rsidRDefault="006A386F"/>
    <w:sectPr w:rsidR="006A386F" w:rsidRPr="00C6189B" w:rsidSect="00C618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EDB" w:rsidRDefault="000B0EDB" w:rsidP="00C6189B">
      <w:r>
        <w:separator/>
      </w:r>
    </w:p>
  </w:endnote>
  <w:endnote w:type="continuationSeparator" w:id="1">
    <w:p w:rsidR="000B0EDB" w:rsidRDefault="000B0EDB" w:rsidP="00C61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EDB" w:rsidRDefault="000B0EDB" w:rsidP="00C6189B">
      <w:r>
        <w:separator/>
      </w:r>
    </w:p>
  </w:footnote>
  <w:footnote w:type="continuationSeparator" w:id="1">
    <w:p w:rsidR="000B0EDB" w:rsidRDefault="000B0EDB" w:rsidP="00C61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89B"/>
    <w:rsid w:val="000B0EDB"/>
    <w:rsid w:val="00206D19"/>
    <w:rsid w:val="006707C7"/>
    <w:rsid w:val="0069509F"/>
    <w:rsid w:val="006A3013"/>
    <w:rsid w:val="006A386F"/>
    <w:rsid w:val="00C6189B"/>
    <w:rsid w:val="00F2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1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18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1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189B"/>
    <w:rPr>
      <w:sz w:val="18"/>
      <w:szCs w:val="18"/>
    </w:rPr>
  </w:style>
  <w:style w:type="table" w:styleId="a5">
    <w:name w:val="Table Grid"/>
    <w:basedOn w:val="a1"/>
    <w:uiPriority w:val="59"/>
    <w:rsid w:val="00C6189B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2025-09-01T08:48:00Z</dcterms:created>
  <dcterms:modified xsi:type="dcterms:W3CDTF">2025-09-04T02:20:00Z</dcterms:modified>
</cp:coreProperties>
</file>