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9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360"/>
        <w:gridCol w:w="343"/>
        <w:gridCol w:w="536"/>
        <w:gridCol w:w="364"/>
        <w:gridCol w:w="1287"/>
        <w:gridCol w:w="727"/>
        <w:gridCol w:w="1757"/>
        <w:gridCol w:w="1200"/>
        <w:gridCol w:w="1329"/>
        <w:gridCol w:w="1200"/>
        <w:gridCol w:w="729"/>
        <w:gridCol w:w="2051"/>
        <w:gridCol w:w="1334"/>
      </w:tblGrid>
      <w:tr w14:paraId="0ECC8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4C77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E803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C2BE4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A41E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027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D138B0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F3E9C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7D4E5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AA99C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13D9D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2BC9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1052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D85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9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B1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湘潭科技职业学院2025年“校企共引共享”高层次人才引进计划岗位表</w:t>
            </w:r>
          </w:p>
        </w:tc>
      </w:tr>
      <w:tr w14:paraId="2B17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B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5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124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F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B0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引进计划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F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2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0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2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5F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引进单位联系人、电话和邮箱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5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备注（用人企业）</w:t>
            </w:r>
          </w:p>
        </w:tc>
      </w:tr>
      <w:tr w14:paraId="0881E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7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3020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3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4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4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96F0A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ED7C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3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4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2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7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17BEC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A4703">
            <w:pPr>
              <w:jc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F34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0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E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湘潭科技职业学院</w:t>
            </w: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E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专技人员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F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6A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电气工程类、控制科学与工程类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E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D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C5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2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AE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宋玲0731-58244977;447416541@qq.com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B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湘电集团有限公司</w:t>
            </w:r>
          </w:p>
        </w:tc>
      </w:tr>
      <w:tr w14:paraId="4E360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F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E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E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专技人员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D1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D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G2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8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计算机科学与技术、控制科学与工程类、通信与信息系统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7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2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60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63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宋玲0731-58244977;447416542@qq.com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2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湘潭恒欣实业股份有限公司</w:t>
            </w:r>
          </w:p>
        </w:tc>
      </w:tr>
    </w:tbl>
    <w:p w14:paraId="0E170DC8">
      <w:r>
        <w:rPr>
          <w:rFonts w:hint="eastAsia" w:ascii="黑体" w:hAnsi="宋体" w:eastAsia="黑体" w:cs="黑体"/>
          <w:b w:val="0"/>
          <w:bCs w:val="0"/>
          <w:caps w:val="0"/>
          <w:color w:val="auto"/>
          <w:spacing w:val="0"/>
          <w:sz w:val="30"/>
          <w:szCs w:val="30"/>
          <w:lang w:eastAsia="zh-CN"/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0"/>
          <w:szCs w:val="30"/>
          <w:u w:val="none"/>
          <w:lang w:val="en-US" w:eastAsia="zh-CN" w:bidi="ar"/>
        </w:rPr>
        <w:t>40周岁及以下指1984年9月3日以后出生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470AF"/>
    <w:rsid w:val="73B8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2025-09-03T07:27:43Z</dcterms:created>
  <dc:creator>Administrator</dc:creator>
  <cp:lastModifiedBy>宝贝妙</cp:lastModifiedBy>
  <cp:lastPrinted>2025-09-03T07:28:39Z</cp:lastPrinted>
  <dcterms:modified xsi:type="dcterms:W3CDTF">2025-09-03T07:32:21Z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eyJoZGlkIjoiNzQ3NWE5OGE3NjRhZWM4YTNkYjU4Yzc1ZDI1NmQ5YTgiLCJ1c2VySWQiOiI0MzU4MTIyOTYifQ==</vt:lpwstr>
  </property>
  <property fmtid="{D5CDD505-2E9C-101B-9397-08002B2CF9AE}" pid="4" name="ICV">
    <vt:lpwstr>ED68782C56E040ECB9C17C90400DD367_13</vt:lpwstr>
  </property>
</Properties>
</file>