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B6907">
      <w:pPr>
        <w:pStyle w:val="5"/>
        <w:shd w:val="clear" w:color="auto" w:fill="FFFFFF"/>
        <w:spacing w:beforeAutospacing="0" w:afterAutospacing="0" w:line="480" w:lineRule="auto"/>
        <w:rPr>
          <w:rFonts w:hint="eastAsia" w:ascii="黑体" w:hAnsi="黑体" w:eastAsia="黑体" w:cs="Open Sans"/>
          <w:color w:val="auto"/>
          <w:sz w:val="32"/>
          <w:szCs w:val="32"/>
        </w:rPr>
      </w:pPr>
      <w:r>
        <w:rPr>
          <w:rFonts w:hint="eastAsia" w:ascii="黑体" w:hAnsi="黑体" w:eastAsia="黑体" w:cs="Open Sans"/>
          <w:color w:val="auto"/>
          <w:sz w:val="32"/>
          <w:szCs w:val="32"/>
        </w:rPr>
        <w:t>附件1</w:t>
      </w:r>
    </w:p>
    <w:p w14:paraId="0BA2ACE5">
      <w:pPr>
        <w:pStyle w:val="5"/>
        <w:adjustRightInd w:val="0"/>
        <w:snapToGrid w:val="0"/>
        <w:spacing w:beforeAutospacing="0" w:afterAutospacing="0"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江苏致豪房地产开发有限公司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下属子公司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公开招聘工作人员岗位简介表</w:t>
      </w:r>
    </w:p>
    <w:bookmarkEnd w:id="0"/>
    <w:tbl>
      <w:tblPr>
        <w:tblStyle w:val="6"/>
        <w:tblpPr w:leftFromText="180" w:rightFromText="180" w:vertAnchor="text" w:horzAnchor="page" w:tblpXSpec="center" w:tblpY="622"/>
        <w:tblOverlap w:val="never"/>
        <w:tblW w:w="146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089"/>
        <w:gridCol w:w="1422"/>
        <w:gridCol w:w="826"/>
        <w:gridCol w:w="1104"/>
        <w:gridCol w:w="1286"/>
        <w:gridCol w:w="1191"/>
        <w:gridCol w:w="6360"/>
      </w:tblGrid>
      <w:tr w14:paraId="1B50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3B18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CDB7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代码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C955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岗位</w:t>
            </w:r>
          </w:p>
          <w:p w14:paraId="55F7E303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名称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720F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招聘  人数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BAAE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年龄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75C0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学历</w:t>
            </w:r>
          </w:p>
          <w:p w14:paraId="0611CF12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要求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FD7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专业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B21FB">
            <w:pPr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8"/>
                <w:szCs w:val="28"/>
              </w:rPr>
              <w:t>其他条件</w:t>
            </w:r>
          </w:p>
        </w:tc>
      </w:tr>
      <w:tr w14:paraId="6EA07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8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CAA0A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南通致宏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房地产开发有限公司</w:t>
            </w: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EDADD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0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9BDB8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营销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经理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D714A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1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A6B9F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40周岁以下（1985年1月1日以后）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76946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27E2"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不限</w:t>
            </w:r>
          </w:p>
        </w:tc>
        <w:tc>
          <w:tcPr>
            <w:tcW w:w="6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BAE76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.三年以上房地产住宅项目营销经理或营销总监工作经历。</w:t>
            </w:r>
          </w:p>
          <w:p w14:paraId="731AA09B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.对房地产行业、客户和媒体有深刻理解和控制能力，有三个以上住宅项目操盘经验。</w:t>
            </w:r>
          </w:p>
          <w:p w14:paraId="541FB30D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.能够组织和指导市场调查，具备先进的营销理念、较强的市场分析能力和应变能力。</w:t>
            </w:r>
          </w:p>
          <w:p w14:paraId="66928910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.熟悉楼盘的销售和售后服务管理，精通各种销售模式，富于创新精神。</w:t>
            </w:r>
          </w:p>
          <w:p w14:paraId="397AAC01"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auto"/>
                <w:kern w:val="0"/>
                <w:sz w:val="20"/>
                <w:szCs w:val="20"/>
              </w:rPr>
              <w:t>.卓越的规划、测算、组织、策划、方案执行和团队领导能力，具备较高的人际沟通和谈判技巧。</w:t>
            </w:r>
          </w:p>
        </w:tc>
      </w:tr>
    </w:tbl>
    <w:p w14:paraId="2D1480B9"/>
    <w:sectPr>
      <w:pgSz w:w="16838" w:h="11906" w:orient="landscape"/>
      <w:pgMar w:top="1531" w:right="1814" w:bottom="1531" w:left="1984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063C3"/>
    <w:rsid w:val="0EDD0533"/>
    <w:rsid w:val="0F40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 w:eastAsia="仿宋_GB2312" w:cs="Times New Roman"/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2025-09-15T08:26:00Z</dcterms:created>
  <dc:creator>欧耶</dc:creator>
  <cp:lastModifiedBy>欧耶</cp:lastModifiedBy>
  <dcterms:modified xsi:type="dcterms:W3CDTF">2025-09-15T08:27:44Z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43336413348C409BB1ECE71B313FBA31_11</vt:lpwstr>
  </property>
  <property fmtid="{D5CDD505-2E9C-101B-9397-08002B2CF9AE}" pid="4" name="KSOTemplateDocerSaveRecord">
    <vt:lpwstr>eyJoZGlkIjoiMTllY2ViYzM2ZWQyNDcyMTBiNTdiMjE0YTk4MGE2MDciLCJ1c2VySWQiOiIzMjAwMDk5MCJ9</vt:lpwstr>
  </property>
</Properties>
</file>