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2025年中国电建集团核电工程有限公司招聘简章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239225A6"/>
    <w:rsid w:val="50D1601C"/>
    <w:rsid w:val="5EFB130A"/>
    <w:rsid w:val="68EE134F"/>
    <w:rsid w:val="74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1</Lines>
  <Paragraphs>1</Paragraphs>
  <TotalTime>1</TotalTime>
  <ScaleCrop>false</ScaleCrop>
  <LinksUpToDate>false</LinksUpToDate>
  <CharactersWithSpaces>187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变瘦瘦</cp:lastModifiedBy>
  <dcterms:modified xsi:type="dcterms:W3CDTF">2025-09-09T05:30:40Z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eyJoZGlkIjoiMTkwMDllYjNiOWEyNjM4NmRhZGRlZWJmODY4NTdlMmEiLCJ1c2VySWQiOiI2NTY5MTMzNzEifQ==</vt:lpwstr>
  </property>
  <property fmtid="{D5CDD505-2E9C-101B-9397-08002B2CF9AE}" pid="4" name="ICV">
    <vt:lpwstr>3EE3C32CA1BD4605BC7FBE49C5D0DAEC_13</vt:lpwstr>
  </property>
</Properties>
</file>