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8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Style w:val="8"/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08CDF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590DE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广州市卫生健康委员会直属事业单位202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一次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引进急需专业人才报名程序</w:t>
      </w:r>
    </w:p>
    <w:p w14:paraId="3064C69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D3ACEE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一、广州医科大学附属妇女儿童医疗中心</w:t>
      </w:r>
    </w:p>
    <w:p w14:paraId="69B09058">
      <w:pPr>
        <w:spacing w:line="56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 w:val="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应聘人员在报名时间内，将报名材料以“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市卫健委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val="en-US" w:eastAsia="zh-CN"/>
        </w:rPr>
        <w:t>2025年第一批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急需人才引进+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妇儿中心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val="en-US" w:eastAsia="zh-CN"/>
        </w:rPr>
        <w:t>+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应聘岗位+姓名”命名，发送至电子邮箱：gzfe38076501@163.com进行报名。每位应聘人员只可报考一个岗位。报名材料如下：</w:t>
      </w:r>
    </w:p>
    <w:p w14:paraId="348AA619"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仿宋_GB2312" w:hAnsi="Times New Roman" w:eastAsia="仿宋_GB2312" w:cs="Times New Roman"/>
          <w:sz w:val="32"/>
          <w:szCs w:val="32"/>
        </w:rPr>
        <w:t>个人简历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 w14:paraId="55C13E70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有效期内的二代居民身份证（港澳居民使用港澳永久居民身份证），正反面均要上传，报名与考试时使用的身份证件必须一致；</w:t>
      </w:r>
    </w:p>
    <w:p w14:paraId="32C5EFEF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户口簿（首页及个人页）；</w:t>
      </w:r>
    </w:p>
    <w:p w14:paraId="27DD9011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ascii="仿宋_GB2312" w:hAnsi="Times New Roman" w:eastAsia="仿宋_GB2312" w:cs="Times New Roman"/>
          <w:sz w:val="32"/>
          <w:szCs w:val="32"/>
        </w:rPr>
        <w:t>毕业证、学位证（学历学位在国（境）外取得的，要求同时出具教育部认证材料）；</w:t>
      </w:r>
    </w:p>
    <w:p w14:paraId="641078F6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ascii="仿宋_GB2312" w:hAnsi="Times New Roman" w:eastAsia="仿宋_GB2312" w:cs="Times New Roman"/>
          <w:sz w:val="32"/>
          <w:szCs w:val="32"/>
        </w:rPr>
        <w:t>报名岗位要求的专业技术资格证等证件；</w:t>
      </w:r>
    </w:p>
    <w:p w14:paraId="1D19C5BD">
      <w:pPr>
        <w:spacing w:line="56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报名岗位有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科研项目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要求的，需提供报名岗位要求的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科研项目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立项下达文件等相关佐证材料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6E2852B3">
      <w:pPr>
        <w:spacing w:line="56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岗位有工作经历要求的，需提供报名岗位要求的工作经历材料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0D38E8DB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ascii="仿宋_GB2312" w:hAnsi="Times New Roman" w:eastAsia="仿宋_GB2312" w:cs="Times New Roman"/>
          <w:sz w:val="32"/>
          <w:szCs w:val="32"/>
        </w:rPr>
        <w:t>报名岗位要求的其他相关材料、证件。</w:t>
      </w:r>
    </w:p>
    <w:p w14:paraId="63A103F8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以上相关材料均要求提交原件彩色清晰扫描件。应聘人员报名填报的所有信息均将留存，在资格复核、聘用考察、公示、聘用后试用期间与真实信息进行对照，如发现应聘人员有弄虚作假的行为，报名信息与真实情况不符的则取消其考核评价、体检和聘用资格，已经聘用的予以解聘。</w:t>
      </w:r>
    </w:p>
    <w:p w14:paraId="6E37D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37BB21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70C42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、广州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医科大学附属市八医院</w:t>
      </w:r>
    </w:p>
    <w:p w14:paraId="5A84E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ascii="仿宋_GB2312" w:hAnsi="仿宋_GB2312" w:eastAsia="仿宋_GB2312" w:cs="仿宋_GB2312"/>
          <w:b w:val="0"/>
          <w:bCs w:val="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应聘人员在报名时间内，将报名材料原件清晰扫描后，以“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急需人才引进+应聘岗位+姓名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”命名，发送至电子邮箱：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gz8hrskrc@126.com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进行报名。每位应聘人员只可报考一个岗位。报名材料如下：</w:t>
      </w:r>
    </w:p>
    <w:p w14:paraId="1E25B8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1.个人简历；</w:t>
      </w:r>
    </w:p>
    <w:p w14:paraId="43DFB6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2.有效期内的二代居民身份证（港澳居民使用港澳永久居民身份证），正反面均要上传，报名与考试时使用的身份证件必须一致；</w:t>
      </w:r>
    </w:p>
    <w:p w14:paraId="3B4F4F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3.户口簿（首页及个人页）；</w:t>
      </w:r>
    </w:p>
    <w:p w14:paraId="2B0CB3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4.毕业证、学位证（学历学位在国（境）外取得的，要求同时出具教育部认证材料）；</w:t>
      </w:r>
    </w:p>
    <w:p w14:paraId="798819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5.报名岗位要求的专业技术资格证等证件；</w:t>
      </w:r>
    </w:p>
    <w:p w14:paraId="319701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6.引进岗位对工作经历有指定性要求的，需提供从事该段工作经历的相关证明材料。</w:t>
      </w:r>
    </w:p>
    <w:p w14:paraId="2F3866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以上相关材料均要求提交原件彩色清晰扫描件。应聘人员报名填报的所有信息均将留存，在资格复核、聘用考察、公示、聘用后试用期间与真实信息进行对照，如发现应聘人员有弄虚作假的行为，报名信息与真实情况不符的则取消其考核评价、体检和聘用资格，已经聘用的予以解聘。</w:t>
      </w:r>
    </w:p>
    <w:p w14:paraId="6DA76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br w:type="page"/>
      </w:r>
    </w:p>
    <w:p w14:paraId="5427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、广州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医科大学附属中医医院</w:t>
      </w:r>
    </w:p>
    <w:p w14:paraId="4053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应聘人员在报名时间内，登录全国事业单位招聘网（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网址：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www.qgsydw.com），在网上报名栏中选择“广州医科大学附属中医医院202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年引进急需专业人才”进行报名，按岗位要求填写报名信息、上传相关附件。每位应聘人员只可报考一个岗位。</w:t>
      </w:r>
    </w:p>
    <w:p w14:paraId="1F12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人员需在报名系统上传原件彩色清晰扫描件，资料包括：本人有效身份证（正反面，港澳居民使用港澳永久居民身份证）、户口簿（首页和本人页）、毕业证书、学位证书、专业技术资格证书、个人简历、劳动（聘用）合同、社保缴费记录等。引进岗位对工作经历有指定性要求的，需提供从事该段工作经历的相关材料（加盖单位公章）。</w:t>
      </w:r>
    </w:p>
    <w:p w14:paraId="1AE21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报名要求提交的相关材料均需提交原件彩色清晰扫描件。应聘人员报名填报的所有信息均将留存，在资格复核、聘用考察、公示、聘用后试用期间与真实信息进行对照，如发现应聘人员有弄虚作假的行为，报名信息与真实情况不符的则取消其考核评价、体检和聘用资格，已经聘用的予以解聘。</w:t>
      </w:r>
    </w:p>
    <w:p w14:paraId="05727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7AB58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广州市红十字会医院</w:t>
      </w:r>
    </w:p>
    <w:p w14:paraId="43C48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应聘人员在报名时间内，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将报名材料原件彩色清晰扫描后，以“急需人才引进+应聘岗位+姓名”命名，发送至电子邮箱：gzrchrsk@gz.gov.cn进行报名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每位应聘人员只可报考一个岗位。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F2F8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有效期内的二代居民身份证（港澳居民使用港澳永久居民身份证），正反面扫描在同一页，报名与考核时使用的身份证必须一致；</w:t>
      </w:r>
    </w:p>
    <w:p w14:paraId="7073B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户口簿（首页及个人页）；</w:t>
      </w:r>
    </w:p>
    <w:p w14:paraId="69177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毕业证、学位证（学历学位在国（境）外取得的，要求同时出具教育部认证材料），暂未取得学历、学位证书的202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年毕业生可提供课程成绩单、就业推荐表代替； </w:t>
      </w:r>
    </w:p>
    <w:p w14:paraId="336A9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4.个人简历；</w:t>
      </w:r>
    </w:p>
    <w:p w14:paraId="72A07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岗位要求的专业技术资格证；</w:t>
      </w:r>
    </w:p>
    <w:p w14:paraId="2EB9E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岗位要求完成住院医师规范化培训的，需提供住院医师规范化培训合格证书。对202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年可完成住院医师规范化培训内容，但尚未取得合格证书的人员，可以提供培训单位开具的参加“住院医师规范化培训”相关材料报名，但需要在办理聘用手续前通过202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年的住院医师规范化培训结业考核，否则取消录用资格。</w:t>
      </w:r>
    </w:p>
    <w:p w14:paraId="31BDF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岗位对工作经历有指定性要求的，需提供劳动合同、对应的社保缴费记录和相关工作经历证明材料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7715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报名岗位要求的其他相关材料、证件。</w:t>
      </w:r>
    </w:p>
    <w:p w14:paraId="741A0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E7D1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、广州市第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</w:rPr>
        <w:t>人民医院</w:t>
      </w:r>
    </w:p>
    <w:p w14:paraId="1CC6D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应聘人员在报名时间内，将报名材料原件清晰扫描后，以“姓名+应聘岗位”命名，发送至电子邮箱：gz12yyrenshi@163.com进行报名。每位应聘人员只可报考一个岗位。报名材料如下：</w:t>
      </w:r>
    </w:p>
    <w:p w14:paraId="02A79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本人有效身份证（正反面，港澳居民使用港澳永久居民身份证）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0FEF7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户口簿（首页和本人页）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2838F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毕业证书、学位证书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0A7B2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报名岗位要求的专业技术资格证书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3A805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个人简历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73E6D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报名岗位有论文要求的，需提供报名岗位要求的论文检索报告；有课题要求的，需提供报名岗位要求的课题立项下达文件等相关佐证材料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60EC8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岗位有工作经历要求的，需提供报名岗位要求的工作经历材料（如博士后证书、工作经历说明等）。由海外机构出具的非中文的说明材料，要求同时提供公证处出具的中文翻译件，并加盖公章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 w14:paraId="79012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8.报名岗位要求的其他相关材料、证件。</w:t>
      </w:r>
    </w:p>
    <w:p w14:paraId="6D88A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br w:type="page"/>
      </w:r>
    </w:p>
    <w:p w14:paraId="6DCC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广州市皮肤病医院</w:t>
      </w:r>
    </w:p>
    <w:p w14:paraId="2AB8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应聘人员在报名时间内，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以“姓名+应聘岗位”命名，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将报名材料原件清晰扫描后发送至电子邮箱：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gzspfbyyrsk@163.com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，包括以下材料：</w:t>
      </w:r>
    </w:p>
    <w:p w14:paraId="5F37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有效期内的二代居民身份证（港澳居民使用港澳永久居民身份证），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正反面均须上传，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报名与考试时使用的身份证必须一致；</w:t>
      </w:r>
    </w:p>
    <w:p w14:paraId="407A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户口簿（首页及个人页）；</w:t>
      </w:r>
    </w:p>
    <w:p w14:paraId="058E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毕业证、学位证（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学历学位在国（境）外取得的，需提供教育部认证材料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</w:t>
      </w:r>
    </w:p>
    <w:p w14:paraId="3EB3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岗位要求的专业技术资格等证件。专业技术资格要求：招聘岗位要求应聘人员具有专业技术资格的，应聘人员在报名时应已经取得对应的资格证书，且证书在有效期内。通过资格考试或评审、正在进行公示均不视为具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1C7D3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岗位要求有工作经历的须上传工作单位正式劳动（聘用）合同、社保缴费记录等相关材料；招聘岗位对工作经历年限有要求的，以与工作单位签订的正式劳动（聘用）合同及对应的社保缴费记录为准。对工作经历有指定性要求的，如与工作单位签订的正式合同、社保缴费记录无法证明从事该段特殊工作经历，须提供加盖单位公章的从事该段特殊工作经历证明等相关材料。2014年10月前机关事业单位的在编工作经历可不提供社保缴费记录（可由原单位出具相关材料）应聘人员以全日制方式学习的，在校期间与用人单位存在劳动关系或人事聘用关系，缴纳的社会保险不纳入工作经历时间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637D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详细的工作简历；</w:t>
      </w:r>
    </w:p>
    <w:p w14:paraId="73AE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应聘人员与招聘单位工作人员有亲属关系的，应当在报名时主动报备，填写《事业单位公开招聘亲属情况报备表》；</w:t>
      </w:r>
    </w:p>
    <w:p w14:paraId="36FB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报名岗位要求的其他相关材料、证件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A8C4466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br w:type="page"/>
      </w:r>
    </w:p>
    <w:p w14:paraId="67D84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七、广州血液中心</w:t>
      </w:r>
    </w:p>
    <w:p w14:paraId="3E47CC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应聘人员在报名时间内，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</w:rPr>
        <w:t>以“姓名+应聘岗位”命名，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将报名材料原件清晰扫描后发送至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gzbcrsk@163.com进行报名。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报名材料如下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：</w:t>
      </w:r>
    </w:p>
    <w:p w14:paraId="79BA78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有效期内的居民身份证（港澳居民使用港澳永久居民身份证），正反面均要上传，报名与考试时使用的身份证必须一致；</w:t>
      </w:r>
    </w:p>
    <w:p w14:paraId="50DF8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户口簿（首页及个人页）；</w:t>
      </w:r>
    </w:p>
    <w:p w14:paraId="2DB7FD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毕业证、学位证（暂未取得学历、学位证书的应届毕业生可上传课程成绩单、就业推荐表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  <w:t>及学生证等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 xml:space="preserve">代替）； </w:t>
      </w:r>
    </w:p>
    <w:p w14:paraId="149A2F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报名岗位要求的专业技术资格证等证件；</w:t>
      </w:r>
    </w:p>
    <w:p w14:paraId="5F4989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报名岗位要求的其他相关材料、证件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  <w:t>；</w:t>
      </w:r>
    </w:p>
    <w:p w14:paraId="4C910C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  <w:t>个人简历；</w:t>
      </w:r>
    </w:p>
    <w:p w14:paraId="2580DF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学历学位在国（境）外取得的，要求同时出具教育部认证材料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  <w:lang w:eastAsia="zh-CN"/>
        </w:rPr>
        <w:t>；</w:t>
      </w:r>
    </w:p>
    <w:p w14:paraId="449427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  <w:highlight w:val="none"/>
        </w:rPr>
        <w:t>以上相关材料均要求提交原件彩色清晰扫描件。应聘人员报名填报的所有信息均将留存，在资格复核、聘用考察、公示、以及聘用后试用期间与真实信息进行对照，如发现应聘人员有弄虚作假的行为，报名信息与真实情况不符的则取消其考核评价、体检和聘用资格，已经聘用的予以解聘。</w:t>
      </w:r>
    </w:p>
    <w:p w14:paraId="3BDC6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B3DB06-A225-4619-9596-31097243E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AF009D-6D91-4306-9AE3-FD5C153A8D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6B52DC-964A-48F0-A61B-F665E0D4F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1D560F6-108B-4888-BC57-CB8E620AE9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0N2M3MjQ2ODliYmY3MmFiNjJiOWZmNmM2Yzc1MTkifQ=="/>
  </w:docVars>
  <w:rsids>
    <w:rsidRoot w:val="009F53B1"/>
    <w:rsid w:val="00126595"/>
    <w:rsid w:val="001308AA"/>
    <w:rsid w:val="0036175C"/>
    <w:rsid w:val="00555FC3"/>
    <w:rsid w:val="007E7D10"/>
    <w:rsid w:val="00806288"/>
    <w:rsid w:val="009F53B1"/>
    <w:rsid w:val="08085C24"/>
    <w:rsid w:val="0A7065A5"/>
    <w:rsid w:val="0B637068"/>
    <w:rsid w:val="0DB46279"/>
    <w:rsid w:val="1060037F"/>
    <w:rsid w:val="14440858"/>
    <w:rsid w:val="19343F85"/>
    <w:rsid w:val="1A522FEA"/>
    <w:rsid w:val="1E682CAD"/>
    <w:rsid w:val="23C72AFC"/>
    <w:rsid w:val="27626777"/>
    <w:rsid w:val="27EC7F98"/>
    <w:rsid w:val="283113FA"/>
    <w:rsid w:val="2D3C62EC"/>
    <w:rsid w:val="31FE790B"/>
    <w:rsid w:val="3E7377B5"/>
    <w:rsid w:val="3F1072D8"/>
    <w:rsid w:val="4105686D"/>
    <w:rsid w:val="42825462"/>
    <w:rsid w:val="481779BF"/>
    <w:rsid w:val="48C93DBE"/>
    <w:rsid w:val="4CBE0F53"/>
    <w:rsid w:val="54E043D5"/>
    <w:rsid w:val="572F750B"/>
    <w:rsid w:val="58482C42"/>
    <w:rsid w:val="593C3669"/>
    <w:rsid w:val="59E1553F"/>
    <w:rsid w:val="5C583771"/>
    <w:rsid w:val="5D592DEF"/>
    <w:rsid w:val="5D6F1B98"/>
    <w:rsid w:val="5D705F28"/>
    <w:rsid w:val="65CF5A88"/>
    <w:rsid w:val="72B21291"/>
    <w:rsid w:val="72DD600C"/>
    <w:rsid w:val="760061E8"/>
    <w:rsid w:val="776347C1"/>
    <w:rsid w:val="7F8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Text"/>
    <w:basedOn w:val="1"/>
    <w:autoRedefine/>
    <w:qFormat/>
    <w:uiPriority w:val="0"/>
    <w:pPr>
      <w:spacing w:line="320" w:lineRule="exact"/>
      <w:jc w:val="center"/>
    </w:pPr>
  </w:style>
  <w:style w:type="character" w:customStyle="1" w:styleId="8">
    <w:name w:val="标题 字符"/>
    <w:basedOn w:val="5"/>
    <w:link w:val="3"/>
    <w:autoRedefine/>
    <w:qFormat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3032</Words>
  <Characters>3215</Characters>
  <Lines>9</Lines>
  <Paragraphs>2</Paragraphs>
  <TotalTime>2</TotalTime>
  <ScaleCrop>false</ScaleCrop>
  <LinksUpToDate>false</LinksUpToDate>
  <CharactersWithSpaces>3217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2024-12-12T13:29:00Z</dcterms:created>
  <dc:creator>Administrator</dc:creator>
  <cp:lastModifiedBy>盘</cp:lastModifiedBy>
  <dcterms:modified xsi:type="dcterms:W3CDTF">2025-09-02T07:33:35Z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B2FE8BBA48C249F99914794585533861_13</vt:lpwstr>
  </property>
  <property fmtid="{D5CDD505-2E9C-101B-9397-08002B2CF9AE}" pid="4" name="KSOTemplateDocerSaveRecord">
    <vt:lpwstr>eyJoZGlkIjoiZDgwMDU2MGE2NGQwYmY0MDk5M2YzMzJlMjBhOGNkNTUiLCJ1c2VySWQiOiIxNDI5MDA0NTI0In0=</vt:lpwstr>
  </property>
</Properties>
</file>