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0BC4">
      <w:pPr>
        <w:spacing w:line="580" w:lineRule="exact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3：</w:t>
      </w:r>
    </w:p>
    <w:p w14:paraId="099E03B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>体能测试项目及标准</w:t>
      </w:r>
    </w:p>
    <w:tbl>
      <w:tblPr>
        <w:tblStyle w:val="4"/>
        <w:tblW w:w="912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"/>
        <w:gridCol w:w="1006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832"/>
        <w:gridCol w:w="675"/>
      </w:tblGrid>
      <w:tr w14:paraId="5BFE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gridSpan w:val="2"/>
            <w:vMerge w:val="restart"/>
            <w:noWrap w:val="0"/>
            <w:vAlign w:val="center"/>
          </w:tcPr>
          <w:p w14:paraId="2F6BA5B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7132" w:type="dxa"/>
            <w:gridSpan w:val="10"/>
            <w:noWrap w:val="0"/>
            <w:vAlign w:val="center"/>
          </w:tcPr>
          <w:p w14:paraId="672935F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测试成绩对应分值、测试办法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135D46C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 w14:paraId="1C76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gridSpan w:val="2"/>
            <w:vMerge w:val="continue"/>
            <w:noWrap w:val="0"/>
            <w:vAlign w:val="center"/>
          </w:tcPr>
          <w:p w14:paraId="2ABDE6FA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6873205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8AE3CC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42B4C85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0F8BC99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5BAECC5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07EF1C8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6B33E86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08FA21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E8147A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noWrap w:val="0"/>
            <w:vAlign w:val="center"/>
          </w:tcPr>
          <w:p w14:paraId="42D7DFC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16ABF810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29A7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restart"/>
            <w:noWrap w:val="0"/>
            <w:vAlign w:val="center"/>
          </w:tcPr>
          <w:p w14:paraId="6A1ABB4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男性</w:t>
            </w:r>
          </w:p>
        </w:tc>
        <w:tc>
          <w:tcPr>
            <w:tcW w:w="1006" w:type="dxa"/>
            <w:vMerge w:val="restart"/>
            <w:noWrap w:val="0"/>
            <w:vAlign w:val="center"/>
          </w:tcPr>
          <w:p w14:paraId="3B3E73A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1000米</w:t>
            </w:r>
          </w:p>
          <w:p w14:paraId="535F0E1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（分、秒）</w:t>
            </w:r>
          </w:p>
        </w:tc>
        <w:tc>
          <w:tcPr>
            <w:tcW w:w="700" w:type="dxa"/>
            <w:noWrap w:val="0"/>
            <w:vAlign w:val="center"/>
          </w:tcPr>
          <w:p w14:paraId="68E4636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5″</w:t>
            </w:r>
          </w:p>
        </w:tc>
        <w:tc>
          <w:tcPr>
            <w:tcW w:w="700" w:type="dxa"/>
            <w:noWrap w:val="0"/>
            <w:vAlign w:val="center"/>
          </w:tcPr>
          <w:p w14:paraId="2F1B9D8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4′20″</w:t>
            </w:r>
          </w:p>
        </w:tc>
        <w:tc>
          <w:tcPr>
            <w:tcW w:w="700" w:type="dxa"/>
            <w:noWrap w:val="0"/>
            <w:vAlign w:val="center"/>
          </w:tcPr>
          <w:p w14:paraId="562A4E9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4′15″</w:t>
            </w:r>
          </w:p>
        </w:tc>
        <w:tc>
          <w:tcPr>
            <w:tcW w:w="700" w:type="dxa"/>
            <w:noWrap w:val="0"/>
            <w:vAlign w:val="center"/>
          </w:tcPr>
          <w:p w14:paraId="0EB642E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4′10″</w:t>
            </w:r>
          </w:p>
        </w:tc>
        <w:tc>
          <w:tcPr>
            <w:tcW w:w="700" w:type="dxa"/>
            <w:noWrap w:val="0"/>
            <w:vAlign w:val="center"/>
          </w:tcPr>
          <w:p w14:paraId="2929C00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4′05″</w:t>
            </w:r>
          </w:p>
        </w:tc>
        <w:tc>
          <w:tcPr>
            <w:tcW w:w="700" w:type="dxa"/>
            <w:noWrap w:val="0"/>
            <w:vAlign w:val="center"/>
          </w:tcPr>
          <w:p w14:paraId="0C24C82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4′00″</w:t>
            </w:r>
          </w:p>
        </w:tc>
        <w:tc>
          <w:tcPr>
            <w:tcW w:w="700" w:type="dxa"/>
            <w:noWrap w:val="0"/>
            <w:vAlign w:val="center"/>
          </w:tcPr>
          <w:p w14:paraId="0934472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3′55″</w:t>
            </w:r>
          </w:p>
        </w:tc>
        <w:tc>
          <w:tcPr>
            <w:tcW w:w="700" w:type="dxa"/>
            <w:noWrap w:val="0"/>
            <w:vAlign w:val="center"/>
          </w:tcPr>
          <w:p w14:paraId="58B58C1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3′50″</w:t>
            </w:r>
          </w:p>
        </w:tc>
        <w:tc>
          <w:tcPr>
            <w:tcW w:w="700" w:type="dxa"/>
            <w:noWrap w:val="0"/>
            <w:vAlign w:val="center"/>
          </w:tcPr>
          <w:p w14:paraId="7ADEDA1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3′45″</w:t>
            </w:r>
          </w:p>
        </w:tc>
        <w:tc>
          <w:tcPr>
            <w:tcW w:w="832" w:type="dxa"/>
            <w:noWrap w:val="0"/>
            <w:vAlign w:val="center"/>
          </w:tcPr>
          <w:p w14:paraId="48B2A46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</w:rPr>
              <w:t>3′40″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68C9145F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0577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7" w:type="dxa"/>
            <w:vMerge w:val="continue"/>
            <w:noWrap w:val="0"/>
            <w:vAlign w:val="top"/>
          </w:tcPr>
          <w:p w14:paraId="3572B612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top"/>
          </w:tcPr>
          <w:p w14:paraId="59A43957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132" w:type="dxa"/>
            <w:gridSpan w:val="10"/>
            <w:noWrap w:val="0"/>
            <w:vAlign w:val="center"/>
          </w:tcPr>
          <w:p w14:paraId="3F95E371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1.分组考核。</w:t>
            </w:r>
          </w:p>
          <w:p w14:paraId="3613CE63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171E6BF1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3.考核以完成时间计算成绩。</w:t>
            </w:r>
          </w:p>
          <w:p w14:paraId="54E81B4B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4.得分超出10分的，每递减5秒增加1分，最高15分。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07AC9B06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0E35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12E00757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restart"/>
            <w:noWrap w:val="0"/>
            <w:vAlign w:val="center"/>
          </w:tcPr>
          <w:p w14:paraId="2EDF2E0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原地</w:t>
            </w:r>
          </w:p>
          <w:p w14:paraId="57A0DE6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跳高</w:t>
            </w:r>
          </w:p>
          <w:p w14:paraId="7F780409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（厘米）</w:t>
            </w:r>
          </w:p>
        </w:tc>
        <w:tc>
          <w:tcPr>
            <w:tcW w:w="700" w:type="dxa"/>
            <w:noWrap w:val="0"/>
            <w:vAlign w:val="center"/>
          </w:tcPr>
          <w:p w14:paraId="12B4AA3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49E41AC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0002D67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5B22502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74264E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6957EE6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31BBCAD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44386BE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267D2C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noWrap w:val="0"/>
            <w:vAlign w:val="center"/>
          </w:tcPr>
          <w:p w14:paraId="7C4AF06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06BE10CC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41CB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0503299A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 w14:paraId="41E3655C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3B70E24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700" w:type="dxa"/>
            <w:noWrap w:val="0"/>
            <w:vAlign w:val="center"/>
          </w:tcPr>
          <w:p w14:paraId="07E1534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47</w:t>
            </w:r>
          </w:p>
        </w:tc>
        <w:tc>
          <w:tcPr>
            <w:tcW w:w="700" w:type="dxa"/>
            <w:noWrap w:val="0"/>
            <w:vAlign w:val="center"/>
          </w:tcPr>
          <w:p w14:paraId="2C2CE76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50</w:t>
            </w:r>
          </w:p>
        </w:tc>
        <w:tc>
          <w:tcPr>
            <w:tcW w:w="700" w:type="dxa"/>
            <w:noWrap w:val="0"/>
            <w:vAlign w:val="center"/>
          </w:tcPr>
          <w:p w14:paraId="1894311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53</w:t>
            </w:r>
          </w:p>
        </w:tc>
        <w:tc>
          <w:tcPr>
            <w:tcW w:w="700" w:type="dxa"/>
            <w:noWrap w:val="0"/>
            <w:vAlign w:val="center"/>
          </w:tcPr>
          <w:p w14:paraId="7940479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55</w:t>
            </w:r>
          </w:p>
        </w:tc>
        <w:tc>
          <w:tcPr>
            <w:tcW w:w="700" w:type="dxa"/>
            <w:noWrap w:val="0"/>
            <w:vAlign w:val="center"/>
          </w:tcPr>
          <w:p w14:paraId="5DA194C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57</w:t>
            </w:r>
          </w:p>
        </w:tc>
        <w:tc>
          <w:tcPr>
            <w:tcW w:w="700" w:type="dxa"/>
            <w:noWrap w:val="0"/>
            <w:vAlign w:val="center"/>
          </w:tcPr>
          <w:p w14:paraId="1E81C42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60</w:t>
            </w:r>
          </w:p>
        </w:tc>
        <w:tc>
          <w:tcPr>
            <w:tcW w:w="700" w:type="dxa"/>
            <w:noWrap w:val="0"/>
            <w:vAlign w:val="center"/>
          </w:tcPr>
          <w:p w14:paraId="4F39716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63</w:t>
            </w:r>
          </w:p>
        </w:tc>
        <w:tc>
          <w:tcPr>
            <w:tcW w:w="700" w:type="dxa"/>
            <w:noWrap w:val="0"/>
            <w:vAlign w:val="center"/>
          </w:tcPr>
          <w:p w14:paraId="1723B62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65</w:t>
            </w:r>
          </w:p>
        </w:tc>
        <w:tc>
          <w:tcPr>
            <w:tcW w:w="832" w:type="dxa"/>
            <w:noWrap w:val="0"/>
            <w:vAlign w:val="center"/>
          </w:tcPr>
          <w:p w14:paraId="7F91620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67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1A6F32F6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79BFA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7" w:type="dxa"/>
            <w:vMerge w:val="continue"/>
            <w:noWrap w:val="0"/>
            <w:vAlign w:val="top"/>
          </w:tcPr>
          <w:p w14:paraId="55D3A551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 w14:paraId="25463BC9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132" w:type="dxa"/>
            <w:gridSpan w:val="10"/>
            <w:noWrap w:val="0"/>
            <w:vAlign w:val="top"/>
          </w:tcPr>
          <w:p w14:paraId="42863E4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1.单个或分组考核。</w:t>
            </w:r>
          </w:p>
          <w:p w14:paraId="47F47C2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2D3733A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3.考核以完成跳起高度计算成绩。</w:t>
            </w:r>
          </w:p>
          <w:p w14:paraId="22C31571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4.得分超出10分的，每递增3厘米增加1分，最高15分。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22DB82F2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5C51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4F10C5B6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restart"/>
            <w:noWrap w:val="0"/>
            <w:vAlign w:val="center"/>
          </w:tcPr>
          <w:p w14:paraId="47CD8C4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俯卧撑</w:t>
            </w:r>
          </w:p>
          <w:p w14:paraId="0489D64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（次/2分钟）</w:t>
            </w:r>
          </w:p>
          <w:p w14:paraId="6D678A57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2DD97BE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38BF3FC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6BA7CF7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77A7FF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1453B5E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44C172F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559B9EC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50201BA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DEE375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noWrap w:val="0"/>
            <w:vAlign w:val="center"/>
          </w:tcPr>
          <w:p w14:paraId="3A66AB9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1A810DA9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417A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452AE5E8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 w14:paraId="51A3B121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1435028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700" w:type="dxa"/>
            <w:noWrap w:val="0"/>
            <w:vAlign w:val="center"/>
          </w:tcPr>
          <w:p w14:paraId="7062990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8</w:t>
            </w:r>
          </w:p>
        </w:tc>
        <w:tc>
          <w:tcPr>
            <w:tcW w:w="700" w:type="dxa"/>
            <w:noWrap w:val="0"/>
            <w:vAlign w:val="center"/>
          </w:tcPr>
          <w:p w14:paraId="39C9120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10</w:t>
            </w:r>
          </w:p>
        </w:tc>
        <w:tc>
          <w:tcPr>
            <w:tcW w:w="700" w:type="dxa"/>
            <w:noWrap w:val="0"/>
            <w:vAlign w:val="center"/>
          </w:tcPr>
          <w:p w14:paraId="799CD72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12</w:t>
            </w:r>
          </w:p>
        </w:tc>
        <w:tc>
          <w:tcPr>
            <w:tcW w:w="700" w:type="dxa"/>
            <w:noWrap w:val="0"/>
            <w:vAlign w:val="center"/>
          </w:tcPr>
          <w:p w14:paraId="6DF407E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14</w:t>
            </w:r>
          </w:p>
        </w:tc>
        <w:tc>
          <w:tcPr>
            <w:tcW w:w="700" w:type="dxa"/>
            <w:noWrap w:val="0"/>
            <w:vAlign w:val="center"/>
          </w:tcPr>
          <w:p w14:paraId="02596EE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16</w:t>
            </w:r>
          </w:p>
        </w:tc>
        <w:tc>
          <w:tcPr>
            <w:tcW w:w="700" w:type="dxa"/>
            <w:noWrap w:val="0"/>
            <w:vAlign w:val="center"/>
          </w:tcPr>
          <w:p w14:paraId="30BCCCA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20</w:t>
            </w:r>
          </w:p>
        </w:tc>
        <w:tc>
          <w:tcPr>
            <w:tcW w:w="700" w:type="dxa"/>
            <w:noWrap w:val="0"/>
            <w:vAlign w:val="center"/>
          </w:tcPr>
          <w:p w14:paraId="1D9FE26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25</w:t>
            </w:r>
          </w:p>
        </w:tc>
        <w:tc>
          <w:tcPr>
            <w:tcW w:w="700" w:type="dxa"/>
            <w:noWrap w:val="0"/>
            <w:vAlign w:val="center"/>
          </w:tcPr>
          <w:p w14:paraId="758D366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30</w:t>
            </w:r>
          </w:p>
        </w:tc>
        <w:tc>
          <w:tcPr>
            <w:tcW w:w="832" w:type="dxa"/>
            <w:noWrap w:val="0"/>
            <w:vAlign w:val="center"/>
          </w:tcPr>
          <w:p w14:paraId="4BC46AF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35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76C74175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3470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07" w:type="dxa"/>
            <w:vMerge w:val="continue"/>
            <w:noWrap w:val="0"/>
            <w:vAlign w:val="top"/>
          </w:tcPr>
          <w:p w14:paraId="3C3DE210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 w14:paraId="21C157CC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132" w:type="dxa"/>
            <w:gridSpan w:val="10"/>
            <w:noWrap w:val="0"/>
            <w:vAlign w:val="top"/>
          </w:tcPr>
          <w:p w14:paraId="30FE9D2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1.单个或分组考核。</w:t>
            </w:r>
          </w:p>
          <w:p w14:paraId="50F7BF6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3575267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3.得分超出10分的，每递增5次增加1分，最高15分。</w:t>
            </w:r>
          </w:p>
        </w:tc>
        <w:tc>
          <w:tcPr>
            <w:tcW w:w="675" w:type="dxa"/>
            <w:vMerge w:val="continue"/>
            <w:noWrap w:val="0"/>
            <w:vAlign w:val="center"/>
          </w:tcPr>
          <w:p w14:paraId="040E0DDF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26B7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6C736D0C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restart"/>
            <w:noWrap w:val="0"/>
            <w:vAlign w:val="center"/>
          </w:tcPr>
          <w:p w14:paraId="7D9C59E3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100米跑（秒）</w:t>
            </w:r>
          </w:p>
        </w:tc>
        <w:tc>
          <w:tcPr>
            <w:tcW w:w="700" w:type="dxa"/>
            <w:noWrap w:val="0"/>
            <w:vAlign w:val="center"/>
          </w:tcPr>
          <w:p w14:paraId="2BF6769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3BF2D5E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FC36AF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BDFC0C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48A28C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6C5A37E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2FD7916A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7327A00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noWrap w:val="0"/>
            <w:vAlign w:val="center"/>
          </w:tcPr>
          <w:p w14:paraId="10963E9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noWrap w:val="0"/>
            <w:vAlign w:val="center"/>
          </w:tcPr>
          <w:p w14:paraId="38D40B6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continue"/>
            <w:noWrap w:val="0"/>
            <w:vAlign w:val="top"/>
          </w:tcPr>
          <w:p w14:paraId="53898705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4D55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17A54C8E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top"/>
          </w:tcPr>
          <w:p w14:paraId="66EE8A83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noWrap w:val="0"/>
            <w:vAlign w:val="center"/>
          </w:tcPr>
          <w:p w14:paraId="03AE850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0" w:type="dxa"/>
            <w:noWrap w:val="0"/>
            <w:vAlign w:val="center"/>
          </w:tcPr>
          <w:p w14:paraId="279B1AB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700" w:type="dxa"/>
            <w:noWrap w:val="0"/>
            <w:vAlign w:val="center"/>
          </w:tcPr>
          <w:p w14:paraId="503CB7A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700" w:type="dxa"/>
            <w:noWrap w:val="0"/>
            <w:vAlign w:val="center"/>
          </w:tcPr>
          <w:p w14:paraId="5B3C1FD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15″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0" w:type="dxa"/>
            <w:noWrap w:val="0"/>
            <w:vAlign w:val="center"/>
          </w:tcPr>
          <w:p w14:paraId="486BC17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15″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0" w:type="dxa"/>
            <w:noWrap w:val="0"/>
            <w:vAlign w:val="center"/>
          </w:tcPr>
          <w:p w14:paraId="441AE4F8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700" w:type="dxa"/>
            <w:noWrap w:val="0"/>
            <w:vAlign w:val="center"/>
          </w:tcPr>
          <w:p w14:paraId="163D425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14″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00" w:type="dxa"/>
            <w:noWrap w:val="0"/>
            <w:vAlign w:val="center"/>
          </w:tcPr>
          <w:p w14:paraId="2CDBA16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14″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0" w:type="dxa"/>
            <w:noWrap w:val="0"/>
            <w:vAlign w:val="center"/>
          </w:tcPr>
          <w:p w14:paraId="77C20A8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32" w:type="dxa"/>
            <w:noWrap w:val="0"/>
            <w:vAlign w:val="center"/>
          </w:tcPr>
          <w:p w14:paraId="1D73F3B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75" w:type="dxa"/>
            <w:vMerge w:val="continue"/>
            <w:noWrap w:val="0"/>
            <w:vAlign w:val="top"/>
          </w:tcPr>
          <w:p w14:paraId="22AB1C50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3A2E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vMerge w:val="continue"/>
            <w:noWrap w:val="0"/>
            <w:vAlign w:val="top"/>
          </w:tcPr>
          <w:p w14:paraId="0F51D4BF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1006" w:type="dxa"/>
            <w:vMerge w:val="continue"/>
            <w:noWrap w:val="0"/>
            <w:vAlign w:val="top"/>
          </w:tcPr>
          <w:p w14:paraId="35750383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132" w:type="dxa"/>
            <w:gridSpan w:val="10"/>
            <w:noWrap w:val="0"/>
            <w:vAlign w:val="top"/>
          </w:tcPr>
          <w:p w14:paraId="0FA0D84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1.分组考核。</w:t>
            </w:r>
          </w:p>
          <w:p w14:paraId="3A036D9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41466C6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3.抢跑犯规，重新组织起跑；跑出本道或用其他方式干扰、阻碍他人者不记录成绩。</w:t>
            </w:r>
          </w:p>
          <w:p w14:paraId="5EBC8A5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4.得分超出10分的，每递减0.3秒增加1分，最高15分。</w:t>
            </w:r>
          </w:p>
        </w:tc>
        <w:tc>
          <w:tcPr>
            <w:tcW w:w="675" w:type="dxa"/>
            <w:vMerge w:val="continue"/>
            <w:noWrap w:val="0"/>
            <w:vAlign w:val="top"/>
          </w:tcPr>
          <w:p w14:paraId="6B93C6A7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1528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" w:type="dxa"/>
            <w:noWrap w:val="0"/>
            <w:vAlign w:val="top"/>
          </w:tcPr>
          <w:p w14:paraId="330BDF5B">
            <w:pPr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备注</w:t>
            </w:r>
          </w:p>
        </w:tc>
        <w:tc>
          <w:tcPr>
            <w:tcW w:w="8813" w:type="dxa"/>
            <w:gridSpan w:val="12"/>
            <w:noWrap w:val="0"/>
            <w:vAlign w:val="center"/>
          </w:tcPr>
          <w:p w14:paraId="136FB1FC">
            <w:pPr>
              <w:autoSpaceDE w:val="0"/>
              <w:autoSpaceDN w:val="0"/>
              <w:adjustRightInd w:val="0"/>
              <w:ind w:firstLine="420" w:firstLineChars="20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1.总成绩最高60分，任一项达不到最低分值的视为“不合格”。</w:t>
            </w:r>
          </w:p>
          <w:p w14:paraId="7AAD149E">
            <w:pPr>
              <w:ind w:firstLine="420" w:firstLineChars="200"/>
              <w:jc w:val="both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.测试项目及标准中“以上”“以下”均含本级、本数。</w:t>
            </w:r>
          </w:p>
        </w:tc>
      </w:tr>
    </w:tbl>
    <w:p w14:paraId="6BB56122">
      <w:pPr>
        <w:rPr>
          <w:rFonts w:hint="default" w:ascii="Times New Roman" w:hAnsi="Times New Roman" w:cs="Times New Roman"/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12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938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832"/>
        <w:gridCol w:w="675"/>
      </w:tblGrid>
      <w:tr w14:paraId="2557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gridSpan w:val="2"/>
            <w:vMerge w:val="restart"/>
            <w:vAlign w:val="center"/>
          </w:tcPr>
          <w:p w14:paraId="17469E6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7132" w:type="dxa"/>
            <w:gridSpan w:val="10"/>
            <w:vAlign w:val="center"/>
          </w:tcPr>
          <w:p w14:paraId="2991800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测试成绩对应分值、测试办法</w:t>
            </w:r>
          </w:p>
        </w:tc>
        <w:tc>
          <w:tcPr>
            <w:tcW w:w="675" w:type="dxa"/>
            <w:vMerge w:val="restart"/>
            <w:vAlign w:val="center"/>
          </w:tcPr>
          <w:p w14:paraId="7601F20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 w14:paraId="4245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gridSpan w:val="2"/>
            <w:vMerge w:val="continue"/>
            <w:vAlign w:val="center"/>
          </w:tcPr>
          <w:p w14:paraId="0B860D9B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vAlign w:val="center"/>
          </w:tcPr>
          <w:p w14:paraId="12D6AD4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30D7119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6A6F55E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0FCEEA6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7C90B2F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578E74D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32A8FAD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2721FE6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4DC8771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vAlign w:val="center"/>
          </w:tcPr>
          <w:p w14:paraId="574DF40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continue"/>
            <w:vAlign w:val="center"/>
          </w:tcPr>
          <w:p w14:paraId="5E9D6F9D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31FD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restart"/>
            <w:vAlign w:val="center"/>
          </w:tcPr>
          <w:p w14:paraId="7B8387E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女性</w:t>
            </w:r>
          </w:p>
        </w:tc>
        <w:tc>
          <w:tcPr>
            <w:tcW w:w="938" w:type="dxa"/>
            <w:vMerge w:val="restart"/>
            <w:vAlign w:val="center"/>
          </w:tcPr>
          <w:p w14:paraId="56BCABF6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屈膝仰卧起坐（次/5分钟）</w:t>
            </w:r>
          </w:p>
        </w:tc>
        <w:tc>
          <w:tcPr>
            <w:tcW w:w="700" w:type="dxa"/>
            <w:vAlign w:val="top"/>
          </w:tcPr>
          <w:p w14:paraId="3549EBD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30 </w:t>
            </w:r>
          </w:p>
        </w:tc>
        <w:tc>
          <w:tcPr>
            <w:tcW w:w="700" w:type="dxa"/>
            <w:vAlign w:val="top"/>
          </w:tcPr>
          <w:p w14:paraId="1C75467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33 </w:t>
            </w:r>
          </w:p>
        </w:tc>
        <w:tc>
          <w:tcPr>
            <w:tcW w:w="700" w:type="dxa"/>
            <w:vAlign w:val="top"/>
          </w:tcPr>
          <w:p w14:paraId="1E4D6B5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36 </w:t>
            </w:r>
          </w:p>
        </w:tc>
        <w:tc>
          <w:tcPr>
            <w:tcW w:w="700" w:type="dxa"/>
            <w:vAlign w:val="top"/>
          </w:tcPr>
          <w:p w14:paraId="7FA82E0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39 </w:t>
            </w:r>
          </w:p>
        </w:tc>
        <w:tc>
          <w:tcPr>
            <w:tcW w:w="700" w:type="dxa"/>
            <w:vAlign w:val="top"/>
          </w:tcPr>
          <w:p w14:paraId="596B6D4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42 </w:t>
            </w:r>
          </w:p>
        </w:tc>
        <w:tc>
          <w:tcPr>
            <w:tcW w:w="700" w:type="dxa"/>
            <w:vAlign w:val="top"/>
          </w:tcPr>
          <w:p w14:paraId="570B3DA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45 </w:t>
            </w:r>
          </w:p>
        </w:tc>
        <w:tc>
          <w:tcPr>
            <w:tcW w:w="700" w:type="dxa"/>
            <w:vAlign w:val="top"/>
          </w:tcPr>
          <w:p w14:paraId="7387FCB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48 </w:t>
            </w:r>
          </w:p>
        </w:tc>
        <w:tc>
          <w:tcPr>
            <w:tcW w:w="700" w:type="dxa"/>
            <w:vAlign w:val="top"/>
          </w:tcPr>
          <w:p w14:paraId="47069CF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51 </w:t>
            </w:r>
          </w:p>
        </w:tc>
        <w:tc>
          <w:tcPr>
            <w:tcW w:w="700" w:type="dxa"/>
            <w:vAlign w:val="top"/>
          </w:tcPr>
          <w:p w14:paraId="0BCC195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55 </w:t>
            </w:r>
          </w:p>
        </w:tc>
        <w:tc>
          <w:tcPr>
            <w:tcW w:w="832" w:type="dxa"/>
            <w:vAlign w:val="top"/>
          </w:tcPr>
          <w:p w14:paraId="515D399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58 </w:t>
            </w:r>
          </w:p>
        </w:tc>
        <w:tc>
          <w:tcPr>
            <w:tcW w:w="675" w:type="dxa"/>
            <w:vMerge w:val="restart"/>
            <w:vAlign w:val="center"/>
          </w:tcPr>
          <w:p w14:paraId="3198096A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4856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5" w:type="dxa"/>
            <w:vMerge w:val="continue"/>
          </w:tcPr>
          <w:p w14:paraId="34D9D130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continue"/>
          </w:tcPr>
          <w:p w14:paraId="4A82EA15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132" w:type="dxa"/>
            <w:gridSpan w:val="10"/>
            <w:vAlign w:val="center"/>
          </w:tcPr>
          <w:p w14:paraId="33FC312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1.单个或分组考核。</w:t>
            </w:r>
          </w:p>
          <w:p w14:paraId="10368CE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2.按照规定动作要领完成动作。双脚踝关节固定，上体后仰时肩背部触及垫子、坐起时双肘触及膝部、双手扶耳。</w:t>
            </w:r>
          </w:p>
          <w:p w14:paraId="2C5CEE0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3.考核以完成次数计算成绩。</w:t>
            </w:r>
          </w:p>
          <w:p w14:paraId="6190AC7A">
            <w:pPr>
              <w:jc w:val="both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4.得分超出10分的，每递增1次增加1分，最高15分。</w:t>
            </w:r>
          </w:p>
        </w:tc>
        <w:tc>
          <w:tcPr>
            <w:tcW w:w="675" w:type="dxa"/>
            <w:vMerge w:val="continue"/>
            <w:vAlign w:val="center"/>
          </w:tcPr>
          <w:p w14:paraId="06776C91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7861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</w:tcPr>
          <w:p w14:paraId="48EF6503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085C64A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10米×4</w:t>
            </w:r>
          </w:p>
          <w:p w14:paraId="6941EFF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往返跑</w:t>
            </w:r>
          </w:p>
          <w:p w14:paraId="2A9E7B9F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（秒）</w:t>
            </w:r>
          </w:p>
        </w:tc>
        <w:tc>
          <w:tcPr>
            <w:tcW w:w="700" w:type="dxa"/>
            <w:vAlign w:val="center"/>
          </w:tcPr>
          <w:p w14:paraId="28343E5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4F4D024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0E1CA98D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36998E2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6A0B1B1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07341C4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2EA5130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680E605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5BF19EC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vAlign w:val="center"/>
          </w:tcPr>
          <w:p w14:paraId="6056A48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restart"/>
            <w:vAlign w:val="center"/>
          </w:tcPr>
          <w:p w14:paraId="41CFF8FC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3CF8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</w:tcPr>
          <w:p w14:paraId="666E9A5C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4D0853A3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vAlign w:val="top"/>
          </w:tcPr>
          <w:p w14:paraId="7AFED623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15″00</w:t>
            </w:r>
          </w:p>
        </w:tc>
        <w:tc>
          <w:tcPr>
            <w:tcW w:w="700" w:type="dxa"/>
            <w:vAlign w:val="top"/>
          </w:tcPr>
          <w:p w14:paraId="0F96C79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14″7</w:t>
            </w:r>
          </w:p>
        </w:tc>
        <w:tc>
          <w:tcPr>
            <w:tcW w:w="700" w:type="dxa"/>
            <w:vAlign w:val="top"/>
          </w:tcPr>
          <w:p w14:paraId="2B35D22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14″5</w:t>
            </w:r>
          </w:p>
        </w:tc>
        <w:tc>
          <w:tcPr>
            <w:tcW w:w="700" w:type="dxa"/>
            <w:vAlign w:val="top"/>
          </w:tcPr>
          <w:p w14:paraId="6074D5B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14″3</w:t>
            </w:r>
          </w:p>
        </w:tc>
        <w:tc>
          <w:tcPr>
            <w:tcW w:w="700" w:type="dxa"/>
            <w:vAlign w:val="top"/>
          </w:tcPr>
          <w:p w14:paraId="2D382B4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13″9</w:t>
            </w:r>
          </w:p>
        </w:tc>
        <w:tc>
          <w:tcPr>
            <w:tcW w:w="700" w:type="dxa"/>
            <w:vAlign w:val="top"/>
          </w:tcPr>
          <w:p w14:paraId="0803D0E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13″7</w:t>
            </w:r>
          </w:p>
        </w:tc>
        <w:tc>
          <w:tcPr>
            <w:tcW w:w="700" w:type="dxa"/>
            <w:vAlign w:val="top"/>
          </w:tcPr>
          <w:p w14:paraId="3F6356F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13″5</w:t>
            </w:r>
          </w:p>
        </w:tc>
        <w:tc>
          <w:tcPr>
            <w:tcW w:w="700" w:type="dxa"/>
            <w:vAlign w:val="top"/>
          </w:tcPr>
          <w:p w14:paraId="095B1C4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13″3</w:t>
            </w:r>
          </w:p>
        </w:tc>
        <w:tc>
          <w:tcPr>
            <w:tcW w:w="700" w:type="dxa"/>
            <w:vAlign w:val="top"/>
          </w:tcPr>
          <w:p w14:paraId="567B4CD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12″9</w:t>
            </w:r>
          </w:p>
        </w:tc>
        <w:tc>
          <w:tcPr>
            <w:tcW w:w="832" w:type="dxa"/>
            <w:vAlign w:val="top"/>
          </w:tcPr>
          <w:p w14:paraId="4E1BE88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12″7</w:t>
            </w:r>
          </w:p>
        </w:tc>
        <w:tc>
          <w:tcPr>
            <w:tcW w:w="675" w:type="dxa"/>
            <w:vMerge w:val="continue"/>
            <w:vAlign w:val="center"/>
          </w:tcPr>
          <w:p w14:paraId="6C8BBDB0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1BF3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5" w:type="dxa"/>
            <w:vMerge w:val="continue"/>
          </w:tcPr>
          <w:p w14:paraId="19B8CCA0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1FA401D1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132" w:type="dxa"/>
            <w:gridSpan w:val="10"/>
          </w:tcPr>
          <w:p w14:paraId="231F803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1.单个或分组考核。</w:t>
            </w:r>
          </w:p>
          <w:p w14:paraId="013C1E2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6FFD6F4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3.考核以完成时间计算成绩。</w:t>
            </w:r>
          </w:p>
          <w:p w14:paraId="1334C57B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4.得分超出10分的，每递减0.1秒增加1分，最高15分。</w:t>
            </w:r>
          </w:p>
        </w:tc>
        <w:tc>
          <w:tcPr>
            <w:tcW w:w="675" w:type="dxa"/>
            <w:vMerge w:val="continue"/>
            <w:vAlign w:val="center"/>
          </w:tcPr>
          <w:p w14:paraId="39DA6419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7418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</w:tcPr>
          <w:p w14:paraId="52D4F601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431A3EC5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800米跑（分、秒）</w:t>
            </w:r>
          </w:p>
        </w:tc>
        <w:tc>
          <w:tcPr>
            <w:tcW w:w="700" w:type="dxa"/>
            <w:vAlign w:val="center"/>
          </w:tcPr>
          <w:p w14:paraId="1722C2F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4BF2D4B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174F1F5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6041C80F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00F938D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5EA015B5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06F72D3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76A35BC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4FEC18E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vAlign w:val="center"/>
          </w:tcPr>
          <w:p w14:paraId="2BC8542C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restart"/>
            <w:vAlign w:val="center"/>
          </w:tcPr>
          <w:p w14:paraId="7B759538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450F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</w:tcPr>
          <w:p w14:paraId="3B6BF7FE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16A87FBB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00" w:type="dxa"/>
            <w:vAlign w:val="top"/>
          </w:tcPr>
          <w:p w14:paraId="0D911F8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4′20″</w:t>
            </w:r>
          </w:p>
        </w:tc>
        <w:tc>
          <w:tcPr>
            <w:tcW w:w="700" w:type="dxa"/>
            <w:vAlign w:val="top"/>
          </w:tcPr>
          <w:p w14:paraId="6C9FE75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4′15″</w:t>
            </w:r>
          </w:p>
        </w:tc>
        <w:tc>
          <w:tcPr>
            <w:tcW w:w="700" w:type="dxa"/>
            <w:vAlign w:val="top"/>
          </w:tcPr>
          <w:p w14:paraId="4AF290A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4′10″</w:t>
            </w:r>
          </w:p>
        </w:tc>
        <w:tc>
          <w:tcPr>
            <w:tcW w:w="700" w:type="dxa"/>
            <w:vAlign w:val="top"/>
          </w:tcPr>
          <w:p w14:paraId="600311B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4′05″</w:t>
            </w:r>
          </w:p>
        </w:tc>
        <w:tc>
          <w:tcPr>
            <w:tcW w:w="700" w:type="dxa"/>
            <w:vAlign w:val="top"/>
          </w:tcPr>
          <w:p w14:paraId="4744BB4D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4′00″</w:t>
            </w:r>
          </w:p>
        </w:tc>
        <w:tc>
          <w:tcPr>
            <w:tcW w:w="700" w:type="dxa"/>
            <w:vAlign w:val="top"/>
          </w:tcPr>
          <w:p w14:paraId="53CD8CB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3′55″</w:t>
            </w:r>
          </w:p>
        </w:tc>
        <w:tc>
          <w:tcPr>
            <w:tcW w:w="700" w:type="dxa"/>
            <w:vAlign w:val="top"/>
          </w:tcPr>
          <w:p w14:paraId="7FD1DCDA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3′50″</w:t>
            </w:r>
          </w:p>
        </w:tc>
        <w:tc>
          <w:tcPr>
            <w:tcW w:w="700" w:type="dxa"/>
            <w:vAlign w:val="top"/>
          </w:tcPr>
          <w:p w14:paraId="157AEAC9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3′45″</w:t>
            </w:r>
          </w:p>
        </w:tc>
        <w:tc>
          <w:tcPr>
            <w:tcW w:w="700" w:type="dxa"/>
            <w:vAlign w:val="top"/>
          </w:tcPr>
          <w:p w14:paraId="107E6E6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3′40″</w:t>
            </w:r>
          </w:p>
        </w:tc>
        <w:tc>
          <w:tcPr>
            <w:tcW w:w="832" w:type="dxa"/>
            <w:vAlign w:val="top"/>
          </w:tcPr>
          <w:p w14:paraId="0B34C08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3′35″</w:t>
            </w:r>
          </w:p>
        </w:tc>
        <w:tc>
          <w:tcPr>
            <w:tcW w:w="675" w:type="dxa"/>
            <w:vMerge w:val="continue"/>
            <w:vAlign w:val="center"/>
          </w:tcPr>
          <w:p w14:paraId="44B5929A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6290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5" w:type="dxa"/>
            <w:vMerge w:val="continue"/>
          </w:tcPr>
          <w:p w14:paraId="2B52F535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2929AB03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7132" w:type="dxa"/>
            <w:gridSpan w:val="10"/>
          </w:tcPr>
          <w:p w14:paraId="3485EBD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1.分组考核。</w:t>
            </w:r>
          </w:p>
          <w:p w14:paraId="43599234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2.在跑道或平地上标出起点线，考生从起点线处听到起跑口令后起跑，完成800米距离到达终点线，记录时间。</w:t>
            </w:r>
          </w:p>
          <w:p w14:paraId="3AE7F10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3.考核以完成时间计算成绩。</w:t>
            </w:r>
          </w:p>
          <w:p w14:paraId="10D30F26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4.得分超出10分的，每递减5秒增加1分，最高15分。</w:t>
            </w:r>
          </w:p>
        </w:tc>
        <w:tc>
          <w:tcPr>
            <w:tcW w:w="675" w:type="dxa"/>
            <w:vMerge w:val="continue"/>
            <w:vAlign w:val="center"/>
          </w:tcPr>
          <w:p w14:paraId="31E86B66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3606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</w:tcPr>
          <w:p w14:paraId="6868C6BC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restart"/>
            <w:vAlign w:val="center"/>
          </w:tcPr>
          <w:p w14:paraId="25CEA62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原地跳高（厘米）</w:t>
            </w:r>
          </w:p>
        </w:tc>
        <w:tc>
          <w:tcPr>
            <w:tcW w:w="700" w:type="dxa"/>
            <w:vAlign w:val="center"/>
          </w:tcPr>
          <w:p w14:paraId="7277860B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03A8FDFE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2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51733379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3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2F2950D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4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352B53A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5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3B03F10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6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1F3A5D1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7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0C69329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8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700" w:type="dxa"/>
            <w:vAlign w:val="center"/>
          </w:tcPr>
          <w:p w14:paraId="1317B3A1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9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832" w:type="dxa"/>
            <w:vAlign w:val="center"/>
          </w:tcPr>
          <w:p w14:paraId="0BD426B7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  <w:t xml:space="preserve">10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2"/>
                <w:szCs w:val="22"/>
              </w:rPr>
              <w:t>分</w:t>
            </w:r>
          </w:p>
        </w:tc>
        <w:tc>
          <w:tcPr>
            <w:tcW w:w="675" w:type="dxa"/>
            <w:vMerge w:val="restart"/>
            <w:vAlign w:val="center"/>
          </w:tcPr>
          <w:p w14:paraId="06B24862">
            <w:pPr>
              <w:jc w:val="center"/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</w:tr>
      <w:tr w14:paraId="6ACF0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</w:tcPr>
          <w:p w14:paraId="742DE330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42B1564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700" w:type="dxa"/>
            <w:vAlign w:val="top"/>
          </w:tcPr>
          <w:p w14:paraId="36276386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35</w:t>
            </w:r>
          </w:p>
        </w:tc>
        <w:tc>
          <w:tcPr>
            <w:tcW w:w="700" w:type="dxa"/>
            <w:vAlign w:val="top"/>
          </w:tcPr>
          <w:p w14:paraId="05DFA78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35</w:t>
            </w:r>
          </w:p>
        </w:tc>
        <w:tc>
          <w:tcPr>
            <w:tcW w:w="700" w:type="dxa"/>
            <w:vAlign w:val="top"/>
          </w:tcPr>
          <w:p w14:paraId="119D5CFF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37</w:t>
            </w:r>
          </w:p>
        </w:tc>
        <w:tc>
          <w:tcPr>
            <w:tcW w:w="700" w:type="dxa"/>
            <w:vAlign w:val="top"/>
          </w:tcPr>
          <w:p w14:paraId="16798F9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38</w:t>
            </w:r>
          </w:p>
        </w:tc>
        <w:tc>
          <w:tcPr>
            <w:tcW w:w="700" w:type="dxa"/>
            <w:vAlign w:val="top"/>
          </w:tcPr>
          <w:p w14:paraId="0D0D94F2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40</w:t>
            </w:r>
          </w:p>
        </w:tc>
        <w:tc>
          <w:tcPr>
            <w:tcW w:w="700" w:type="dxa"/>
            <w:vAlign w:val="top"/>
          </w:tcPr>
          <w:p w14:paraId="47BDAC3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41</w:t>
            </w:r>
          </w:p>
        </w:tc>
        <w:tc>
          <w:tcPr>
            <w:tcW w:w="700" w:type="dxa"/>
            <w:vAlign w:val="top"/>
          </w:tcPr>
          <w:p w14:paraId="2B02A6CC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42</w:t>
            </w:r>
          </w:p>
        </w:tc>
        <w:tc>
          <w:tcPr>
            <w:tcW w:w="700" w:type="dxa"/>
            <w:vAlign w:val="top"/>
          </w:tcPr>
          <w:p w14:paraId="13EB5295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43</w:t>
            </w:r>
          </w:p>
        </w:tc>
        <w:tc>
          <w:tcPr>
            <w:tcW w:w="700" w:type="dxa"/>
            <w:vAlign w:val="top"/>
          </w:tcPr>
          <w:p w14:paraId="544AAB6E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45</w:t>
            </w:r>
          </w:p>
        </w:tc>
        <w:tc>
          <w:tcPr>
            <w:tcW w:w="832" w:type="dxa"/>
            <w:vAlign w:val="top"/>
          </w:tcPr>
          <w:p w14:paraId="77682857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 xml:space="preserve">47 </w:t>
            </w:r>
          </w:p>
        </w:tc>
        <w:tc>
          <w:tcPr>
            <w:tcW w:w="675" w:type="dxa"/>
            <w:vMerge w:val="continue"/>
            <w:vAlign w:val="center"/>
          </w:tcPr>
          <w:p w14:paraId="6002AC2B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</w:tr>
      <w:tr w14:paraId="2835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Merge w:val="continue"/>
          </w:tcPr>
          <w:p w14:paraId="31FDF108">
            <w:pPr>
              <w:rPr>
                <w:rFonts w:hint="default" w:ascii="Times New Roman" w:hAnsi="Times New Roman" w:cs="Times New Roman"/>
                <w:color w:val="auto"/>
                <w:vertAlign w:val="baseline"/>
              </w:rPr>
            </w:pPr>
          </w:p>
        </w:tc>
        <w:tc>
          <w:tcPr>
            <w:tcW w:w="938" w:type="dxa"/>
            <w:vMerge w:val="continue"/>
            <w:vAlign w:val="center"/>
          </w:tcPr>
          <w:p w14:paraId="3A3586BF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  <w:tc>
          <w:tcPr>
            <w:tcW w:w="7132" w:type="dxa"/>
            <w:gridSpan w:val="10"/>
            <w:vAlign w:val="center"/>
          </w:tcPr>
          <w:p w14:paraId="56665571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1.单个或分组考核。</w:t>
            </w:r>
          </w:p>
          <w:p w14:paraId="04FE9E08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4FA9C820">
            <w:pPr>
              <w:autoSpaceDE w:val="0"/>
              <w:autoSpaceDN w:val="0"/>
              <w:adjustRightInd w:val="0"/>
              <w:jc w:val="left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3.考核以完成跳起高度计算成绩。</w:t>
            </w:r>
          </w:p>
          <w:p w14:paraId="27EF19B5">
            <w:pPr>
              <w:autoSpaceDE w:val="0"/>
              <w:autoSpaceDN w:val="0"/>
              <w:adjustRightInd w:val="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4.得分超出10分的，每递增3厘米增加1分，最高15分。</w:t>
            </w:r>
          </w:p>
        </w:tc>
        <w:tc>
          <w:tcPr>
            <w:tcW w:w="675" w:type="dxa"/>
            <w:vMerge w:val="continue"/>
            <w:vAlign w:val="center"/>
          </w:tcPr>
          <w:p w14:paraId="654A5433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</w:p>
        </w:tc>
      </w:tr>
      <w:tr w14:paraId="1BCD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5" w:type="dxa"/>
            <w:vAlign w:val="top"/>
          </w:tcPr>
          <w:p w14:paraId="46338EFD"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eastAsia="zh-CN"/>
              </w:rPr>
              <w:t>备注</w:t>
            </w:r>
          </w:p>
        </w:tc>
        <w:tc>
          <w:tcPr>
            <w:tcW w:w="8745" w:type="dxa"/>
            <w:gridSpan w:val="12"/>
            <w:vAlign w:val="center"/>
          </w:tcPr>
          <w:p w14:paraId="67E3AAF6">
            <w:pPr>
              <w:autoSpaceDE w:val="0"/>
              <w:autoSpaceDN w:val="0"/>
              <w:adjustRightInd w:val="0"/>
              <w:ind w:firstLine="420" w:firstLineChars="200"/>
              <w:jc w:val="both"/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1.总成绩最高40分，任一项达不到最低分值的视为“不合格”。</w:t>
            </w:r>
          </w:p>
          <w:p w14:paraId="01872107">
            <w:pPr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Cs w:val="21"/>
              </w:rPr>
              <w:t>.测试项目及标准中“以上”“以下”均含本级、本数。</w:t>
            </w:r>
          </w:p>
        </w:tc>
      </w:tr>
    </w:tbl>
    <w:p w14:paraId="05283DC9">
      <w:pPr>
        <w:spacing w:line="580" w:lineRule="exact"/>
        <w:rPr>
          <w:rFonts w:hint="default" w:ascii="Times New Roman" w:hAnsi="Times New Roman" w:eastAsia="方正黑体_GBK" w:cs="Times New Roman"/>
          <w:b w:val="0"/>
          <w:bCs/>
          <w:color w:val="auto"/>
          <w:kern w:val="2"/>
          <w:sz w:val="30"/>
          <w:szCs w:val="30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086447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4649F1-BA81-4C47-B967-5F215E250A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C23E13-3EB4-4994-921E-E1A3FCCF78C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393F81B-D83A-48A1-B791-50989E55D50A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46C10F07-111F-4085-AA8A-2A7E63BCBF12}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5" w:fontKey="{405DC6D4-4667-413F-84CC-3E2F705FDC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EF80866A-85A5-45CC-8551-10DC2E3C75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B19AF"/>
    <w:rsid w:val="270B19AF"/>
    <w:rsid w:val="5F1C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2025-09-17T10:44:00Z</dcterms:created>
  <dc:creator>娄底消防</dc:creator>
  <cp:lastModifiedBy>娄底消防</cp:lastModifiedBy>
  <dcterms:modified xsi:type="dcterms:W3CDTF">2025-09-17T10:44:54Z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C763B0D611474109B83B55673A904282_11</vt:lpwstr>
  </property>
  <property fmtid="{D5CDD505-2E9C-101B-9397-08002B2CF9AE}" pid="4" name="KSOTemplateDocerSaveRecord">
    <vt:lpwstr>eyJoZGlkIjoiM2IwNGU2MDJlNzkwZDEzYjE3NzJkMzg1NzVmNGEwMzEiLCJ1c2VySWQiOiIxMjQ4MDU5NTMxIn0=</vt:lpwstr>
  </property>
</Properties>
</file>