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济南市历城区智轩学校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C142287"/>
    <w:rsid w:val="2F7763B9"/>
    <w:rsid w:val="3F2B3E1C"/>
    <w:rsid w:val="4CEE25DD"/>
    <w:rsid w:val="4E942341"/>
    <w:rsid w:val="52DB7656"/>
    <w:rsid w:val="5E69020A"/>
    <w:rsid w:val="5F2D6B21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  <w:rsid w:val="7BF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230</Words>
  <Characters>231</Characters>
  <Lines>0</Lines>
  <Paragraphs>0</Paragraphs>
  <TotalTime>28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大远远</cp:lastModifiedBy>
  <cp:lastPrinted>2020-05-07T00:22:00Z</cp:lastPrinted>
  <dcterms:modified xsi:type="dcterms:W3CDTF">2025-08-04T02:37:58Z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eyJoZGlkIjoiOTU1ZGM2NmJlOTM4MzQ3YmQ2NDNhZWNlOGY0ZGViZGMiLCJ1c2VySWQiOiIzNjAyMTk0MjgifQ==</vt:lpwstr>
  </property>
  <property fmtid="{D5CDD505-2E9C-101B-9397-08002B2CF9AE}" pid="4" name="ICV">
    <vt:lpwstr>D9F2F9E2BF714D9CA8DE0729254C0A6D_13</vt:lpwstr>
  </property>
</Properties>
</file>