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2A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镇江市京口区四牌</w:t>
      </w:r>
      <w:r>
        <w:rPr>
          <w:rFonts w:ascii="方正小标宋简体" w:hAnsi="宋体" w:eastAsia="方正小标宋简体"/>
          <w:color w:val="000000"/>
          <w:kern w:val="0"/>
          <w:sz w:val="44"/>
          <w:szCs w:val="44"/>
        </w:rPr>
        <w:t>楼</w:t>
      </w: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街道办事处编制外</w:t>
      </w:r>
    </w:p>
    <w:p w14:paraId="71E44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kern w:val="0"/>
          <w:sz w:val="44"/>
          <w:szCs w:val="44"/>
        </w:rPr>
        <w:t>城管协管员招聘公告</w:t>
      </w:r>
    </w:p>
    <w:p w14:paraId="40C4D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 w14:paraId="19A48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/>
        </w:rPr>
      </w:pPr>
      <w:r>
        <w:rPr>
          <w:rFonts w:ascii="Times New Roman"/>
        </w:rPr>
        <w:t>根据区委办公室、区政府办公室《关于规范全区机关事业单位编外用工管理的办法（试行）》（镇京办〔2018〕54号）文件精神，</w:t>
      </w:r>
      <w:r>
        <w:rPr>
          <w:rFonts w:ascii="Times New Roman"/>
          <w:color w:val="000000"/>
          <w:kern w:val="0"/>
        </w:rPr>
        <w:t>为进一步优化人才队伍结构，充实基层工作力量，提升城市管理与公共服务水平，镇江市京口区</w:t>
      </w:r>
      <w:r>
        <w:rPr>
          <w:rFonts w:ascii="Times New Roman"/>
          <w:color w:val="000000"/>
        </w:rPr>
        <w:t>四牌楼</w:t>
      </w:r>
      <w:r>
        <w:rPr>
          <w:rFonts w:ascii="Times New Roman"/>
          <w:color w:val="000000"/>
          <w:kern w:val="0"/>
        </w:rPr>
        <w:t>街道办事处现面向社会公开招聘编制外城管协管员2人。</w:t>
      </w:r>
    </w:p>
    <w:p w14:paraId="20B53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黑体"/>
          <w:kern w:val="0"/>
        </w:rPr>
      </w:pPr>
      <w:r>
        <w:rPr>
          <w:rFonts w:ascii="Times New Roman" w:eastAsia="黑体"/>
          <w:kern w:val="0"/>
        </w:rPr>
        <w:t>一、招聘对象及条件</w:t>
      </w:r>
    </w:p>
    <w:p w14:paraId="0A690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（一）具有镇江市户籍；</w:t>
      </w:r>
    </w:p>
    <w:p w14:paraId="6D17CE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（二）遵守中华人民共和国宪法和法律，拥护中国共产党领导和社会主义制度；</w:t>
      </w:r>
    </w:p>
    <w:p w14:paraId="00BB0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（三）年龄18周岁以上、35周岁以下（1989年8月</w:t>
      </w:r>
      <w:r>
        <w:rPr>
          <w:rFonts w:hint="eastAsia" w:ascii="Times New Roman"/>
          <w:color w:val="000000"/>
          <w:kern w:val="0"/>
          <w:lang w:val="en-US" w:eastAsia="zh-CN"/>
        </w:rPr>
        <w:t>20</w:t>
      </w:r>
      <w:r>
        <w:rPr>
          <w:rFonts w:ascii="Times New Roman"/>
          <w:color w:val="000000"/>
          <w:kern w:val="0"/>
        </w:rPr>
        <w:t>日至2007年8月2</w:t>
      </w:r>
      <w:r>
        <w:rPr>
          <w:rFonts w:hint="eastAsia" w:ascii="Times New Roman"/>
          <w:color w:val="000000"/>
          <w:kern w:val="0"/>
          <w:lang w:val="en-US" w:eastAsia="zh-CN"/>
        </w:rPr>
        <w:t>2</w:t>
      </w:r>
      <w:r>
        <w:rPr>
          <w:rFonts w:ascii="Times New Roman"/>
          <w:color w:val="000000"/>
          <w:kern w:val="0"/>
        </w:rPr>
        <w:t>日期间出生）；依法退出现役的退役军人年龄可放宽至40周岁（198</w:t>
      </w:r>
      <w:r>
        <w:rPr>
          <w:rFonts w:hint="eastAsia" w:ascii="Times New Roman"/>
          <w:color w:val="000000"/>
          <w:kern w:val="0"/>
        </w:rPr>
        <w:t>4</w:t>
      </w:r>
      <w:r>
        <w:rPr>
          <w:rFonts w:ascii="Times New Roman"/>
          <w:color w:val="000000"/>
          <w:kern w:val="0"/>
        </w:rPr>
        <w:t>年8月</w:t>
      </w:r>
      <w:r>
        <w:rPr>
          <w:rFonts w:hint="eastAsia" w:ascii="Times New Roman"/>
          <w:color w:val="000000"/>
          <w:kern w:val="0"/>
          <w:lang w:val="en-US" w:eastAsia="zh-CN"/>
        </w:rPr>
        <w:t>20</w:t>
      </w:r>
      <w:r>
        <w:rPr>
          <w:rFonts w:ascii="Times New Roman"/>
          <w:color w:val="000000"/>
          <w:kern w:val="0"/>
        </w:rPr>
        <w:t>日至2007年8月2</w:t>
      </w:r>
      <w:r>
        <w:rPr>
          <w:rFonts w:hint="eastAsia" w:ascii="Times New Roman"/>
          <w:color w:val="000000"/>
          <w:kern w:val="0"/>
          <w:lang w:val="en-US" w:eastAsia="zh-CN"/>
        </w:rPr>
        <w:t>2</w:t>
      </w:r>
      <w:r>
        <w:rPr>
          <w:rFonts w:ascii="Times New Roman"/>
          <w:color w:val="000000"/>
          <w:kern w:val="0"/>
        </w:rPr>
        <w:t>日期间出生</w:t>
      </w:r>
      <w:r>
        <w:rPr>
          <w:rFonts w:ascii="Times New Roman"/>
          <w:color w:val="000000"/>
        </w:rPr>
        <w:t>）；</w:t>
      </w:r>
    </w:p>
    <w:p w14:paraId="700C6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（四）国家教育行政部门认可学历；</w:t>
      </w:r>
    </w:p>
    <w:p w14:paraId="34501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（五）符合招聘岗位所要求的</w:t>
      </w:r>
      <w:r>
        <w:rPr>
          <w:rFonts w:hint="eastAsia" w:ascii="Times New Roman"/>
          <w:color w:val="000000"/>
          <w:kern w:val="0"/>
          <w:lang w:eastAsia="zh-CN"/>
        </w:rPr>
        <w:t>其它</w:t>
      </w:r>
      <w:r>
        <w:rPr>
          <w:rFonts w:ascii="Times New Roman"/>
          <w:color w:val="000000"/>
          <w:kern w:val="0"/>
        </w:rPr>
        <w:t>资格条件；</w:t>
      </w:r>
    </w:p>
    <w:p w14:paraId="15F54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eastAsia="仿宋_GB2312"/>
          <w:color w:val="000000"/>
          <w:kern w:val="0"/>
          <w:sz w:val="48"/>
          <w:szCs w:val="48"/>
          <w:lang w:eastAsia="zh-CN"/>
        </w:rPr>
      </w:pPr>
      <w:r>
        <w:rPr>
          <w:rFonts w:ascii="Times New Roman"/>
          <w:color w:val="000000"/>
          <w:kern w:val="0"/>
        </w:rPr>
        <w:t>（六）具备正常履行职责的身体条件</w:t>
      </w:r>
      <w:r>
        <w:rPr>
          <w:rFonts w:hint="eastAsia" w:ascii="Times New Roman"/>
          <w:color w:val="000000"/>
          <w:kern w:val="0"/>
          <w:lang w:eastAsia="zh-CN"/>
        </w:rPr>
        <w:t>。</w:t>
      </w:r>
    </w:p>
    <w:p w14:paraId="36517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bookmarkStart w:id="3" w:name="_GoBack"/>
      <w:bookmarkEnd w:id="3"/>
      <w:r>
        <w:rPr>
          <w:rFonts w:ascii="Times New Roman"/>
          <w:color w:val="000000"/>
          <w:kern w:val="0"/>
        </w:rPr>
        <w:t>有下列情形之一的，不得应聘：</w:t>
      </w:r>
    </w:p>
    <w:p w14:paraId="0F812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1</w:t>
      </w:r>
      <w:r>
        <w:rPr>
          <w:rFonts w:hint="eastAsia" w:ascii="Times New Roman"/>
          <w:color w:val="000000"/>
          <w:kern w:val="0"/>
          <w:lang w:val="en-US" w:eastAsia="zh-CN"/>
        </w:rPr>
        <w:t>.</w:t>
      </w:r>
      <w:r>
        <w:rPr>
          <w:rFonts w:ascii="Times New Roman"/>
          <w:color w:val="000000"/>
          <w:kern w:val="0"/>
        </w:rPr>
        <w:t>现役军人或国民教育序列普通高校在读非2025届毕业生；</w:t>
      </w:r>
    </w:p>
    <w:p w14:paraId="65437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2</w:t>
      </w:r>
      <w:r>
        <w:rPr>
          <w:rFonts w:hint="eastAsia" w:ascii="Times New Roman"/>
          <w:color w:val="000000"/>
          <w:kern w:val="0"/>
          <w:lang w:val="en-US" w:eastAsia="zh-CN"/>
        </w:rPr>
        <w:t>.</w:t>
      </w:r>
      <w:r>
        <w:rPr>
          <w:rFonts w:ascii="Times New Roman"/>
          <w:color w:val="000000"/>
          <w:kern w:val="0"/>
        </w:rPr>
        <w:t>被依法列为失信联合惩戒对象的人员；</w:t>
      </w:r>
    </w:p>
    <w:p w14:paraId="3001D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3</w:t>
      </w:r>
      <w:r>
        <w:rPr>
          <w:rFonts w:hint="eastAsia" w:ascii="Times New Roman"/>
          <w:color w:val="000000"/>
          <w:kern w:val="0"/>
          <w:lang w:val="en-US" w:eastAsia="zh-CN"/>
        </w:rPr>
        <w:t>.</w:t>
      </w:r>
      <w:r>
        <w:rPr>
          <w:rFonts w:ascii="Times New Roman"/>
          <w:color w:val="000000"/>
          <w:kern w:val="0"/>
        </w:rPr>
        <w:t>尚未解除纪律处分或者正在接受纪律审查的人员；刑事处罚期限未满或者涉嫌违法犯罪正在接受调查的人员；曾因犯罪受过刑事处罚的人员；曾被开除公职、党籍的人员</w:t>
      </w:r>
      <w:r>
        <w:rPr>
          <w:rFonts w:ascii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。</w:t>
      </w:r>
    </w:p>
    <w:p w14:paraId="271A4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黑体"/>
          <w:kern w:val="0"/>
        </w:rPr>
      </w:pPr>
      <w:r>
        <w:rPr>
          <w:rFonts w:ascii="Times New Roman" w:eastAsia="黑体"/>
          <w:kern w:val="0"/>
        </w:rPr>
        <w:t>二、招聘岗位</w:t>
      </w:r>
    </w:p>
    <w:p w14:paraId="539DC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本次招聘岗位为城市管理协管员，用工性质为劳务派遣制合同工。具体招聘人数、岗位代码、报名条件等详见《京口区</w:t>
      </w:r>
      <w:r>
        <w:rPr>
          <w:rFonts w:ascii="Times New Roman"/>
          <w:color w:val="000000"/>
        </w:rPr>
        <w:t>四牌楼</w:t>
      </w:r>
      <w:r>
        <w:rPr>
          <w:rFonts w:ascii="Times New Roman"/>
          <w:color w:val="000000"/>
          <w:kern w:val="0"/>
        </w:rPr>
        <w:t>街道办事处编外用工招聘岗位表</w:t>
      </w:r>
      <w:r>
        <w:rPr>
          <w:rFonts w:ascii="Times New Roman"/>
          <w:kern w:val="0"/>
        </w:rPr>
        <w:t>》（附件1）。</w:t>
      </w:r>
    </w:p>
    <w:p w14:paraId="02334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Times New Roman" w:eastAsia="黑体"/>
          <w:kern w:val="0"/>
        </w:rPr>
      </w:pPr>
      <w:r>
        <w:rPr>
          <w:rFonts w:ascii="Times New Roman" w:eastAsia="黑体"/>
          <w:kern w:val="0"/>
        </w:rPr>
        <w:t>三、报名和资格审查</w:t>
      </w:r>
    </w:p>
    <w:p w14:paraId="7F812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textAlignment w:val="auto"/>
        <w:rPr>
          <w:rFonts w:ascii="Times New Roman"/>
          <w:b/>
          <w:kern w:val="0"/>
        </w:rPr>
      </w:pPr>
      <w:r>
        <w:rPr>
          <w:rFonts w:ascii="Times New Roman"/>
          <w:b/>
          <w:kern w:val="0"/>
        </w:rPr>
        <w:t>（一）报名时间：</w:t>
      </w:r>
      <w:r>
        <w:rPr>
          <w:rFonts w:ascii="Times New Roman"/>
          <w:kern w:val="0"/>
        </w:rPr>
        <w:t>2025年8月</w:t>
      </w:r>
      <w:r>
        <w:rPr>
          <w:rFonts w:hint="eastAsia" w:ascii="Times New Roman"/>
          <w:kern w:val="0"/>
          <w:lang w:val="en-US" w:eastAsia="zh-CN"/>
        </w:rPr>
        <w:t>20</w:t>
      </w:r>
      <w:r>
        <w:rPr>
          <w:rFonts w:ascii="Times New Roman"/>
          <w:kern w:val="0"/>
        </w:rPr>
        <w:t>日（星期</w:t>
      </w:r>
      <w:r>
        <w:rPr>
          <w:rFonts w:hint="eastAsia" w:ascii="Times New Roman"/>
          <w:kern w:val="0"/>
          <w:lang w:eastAsia="zh-CN"/>
        </w:rPr>
        <w:t>三</w:t>
      </w:r>
      <w:r>
        <w:rPr>
          <w:rFonts w:ascii="Times New Roman"/>
          <w:kern w:val="0"/>
        </w:rPr>
        <w:t>）—8月2</w:t>
      </w:r>
      <w:r>
        <w:rPr>
          <w:rFonts w:hint="eastAsia" w:ascii="Times New Roman"/>
          <w:kern w:val="0"/>
          <w:lang w:val="en-US" w:eastAsia="zh-CN"/>
        </w:rPr>
        <w:t>2</w:t>
      </w:r>
      <w:r>
        <w:rPr>
          <w:rFonts w:ascii="Times New Roman"/>
          <w:kern w:val="0"/>
        </w:rPr>
        <w:t>日（星期</w:t>
      </w:r>
      <w:r>
        <w:rPr>
          <w:rFonts w:hint="eastAsia" w:ascii="Times New Roman"/>
          <w:kern w:val="0"/>
          <w:lang w:eastAsia="zh-CN"/>
        </w:rPr>
        <w:t>五</w:t>
      </w:r>
      <w:r>
        <w:rPr>
          <w:rFonts w:ascii="Times New Roman"/>
          <w:kern w:val="0"/>
        </w:rPr>
        <w:t>）上午9</w:t>
      </w:r>
      <w:r>
        <w:rPr>
          <w:rFonts w:hint="eastAsia" w:ascii="Times New Roman"/>
          <w:kern w:val="0"/>
          <w:lang w:val="en-US" w:eastAsia="zh-CN"/>
        </w:rPr>
        <w:t>:</w:t>
      </w:r>
      <w:r>
        <w:rPr>
          <w:rFonts w:ascii="Times New Roman"/>
          <w:kern w:val="0"/>
        </w:rPr>
        <w:t>30－11</w:t>
      </w:r>
      <w:r>
        <w:rPr>
          <w:rFonts w:hint="eastAsia" w:ascii="Times New Roman"/>
          <w:kern w:val="0"/>
          <w:lang w:val="en-US" w:eastAsia="zh-CN"/>
        </w:rPr>
        <w:t>:</w:t>
      </w:r>
      <w:r>
        <w:rPr>
          <w:rFonts w:ascii="Times New Roman"/>
          <w:kern w:val="0"/>
        </w:rPr>
        <w:t>30，下午14:30－17:30。</w:t>
      </w:r>
    </w:p>
    <w:p w14:paraId="369E4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Times New Roman"/>
          <w:b/>
          <w:kern w:val="0"/>
        </w:rPr>
      </w:pPr>
      <w:r>
        <w:rPr>
          <w:rFonts w:ascii="Times New Roman"/>
          <w:b/>
          <w:kern w:val="0"/>
        </w:rPr>
        <w:t>（二）报名地点：</w:t>
      </w:r>
      <w:r>
        <w:rPr>
          <w:rFonts w:hint="eastAsia" w:ascii="Times New Roman"/>
          <w:bCs/>
          <w:kern w:val="0"/>
        </w:rPr>
        <w:t>镇江市京口区江滨新村113-1号四牌楼街道综合行政执法和应急管理办公室</w:t>
      </w:r>
      <w:r>
        <w:rPr>
          <w:rFonts w:ascii="Times New Roman"/>
          <w:kern w:val="0"/>
        </w:rPr>
        <w:t>。</w:t>
      </w:r>
    </w:p>
    <w:p w14:paraId="639B38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textAlignment w:val="auto"/>
        <w:rPr>
          <w:rFonts w:ascii="Times New Roman"/>
          <w:b/>
          <w:kern w:val="0"/>
        </w:rPr>
      </w:pPr>
      <w:r>
        <w:rPr>
          <w:rFonts w:ascii="Times New Roman"/>
          <w:b/>
          <w:kern w:val="0"/>
        </w:rPr>
        <w:t>（三）报名所需提交材料：</w:t>
      </w:r>
      <w:r>
        <w:rPr>
          <w:rFonts w:ascii="Times New Roman"/>
          <w:kern w:val="0"/>
        </w:rPr>
        <w:t>应聘报名者须提供本人身份证、</w:t>
      </w:r>
      <w:r>
        <w:rPr>
          <w:rFonts w:hint="eastAsia" w:ascii="Times New Roman"/>
          <w:kern w:val="0"/>
        </w:rPr>
        <w:t>户口簿</w:t>
      </w:r>
      <w:r>
        <w:rPr>
          <w:rFonts w:ascii="Times New Roman"/>
          <w:kern w:val="0"/>
        </w:rPr>
        <w:t>、学历证书等应聘岗位所需证书、证明材料的原件和复印件以及《京口区</w:t>
      </w:r>
      <w:r>
        <w:rPr>
          <w:rFonts w:ascii="Times New Roman"/>
        </w:rPr>
        <w:t>四牌楼</w:t>
      </w:r>
      <w:r>
        <w:rPr>
          <w:rFonts w:ascii="Times New Roman"/>
          <w:kern w:val="0"/>
        </w:rPr>
        <w:t>街道办事处编外用工报名表》1份（附件2），并交本人近期免冠一寸照片2张。</w:t>
      </w:r>
    </w:p>
    <w:p w14:paraId="38F42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b/>
          <w:kern w:val="0"/>
        </w:rPr>
        <w:t>（四）资格审查：</w:t>
      </w:r>
      <w:r>
        <w:rPr>
          <w:rFonts w:ascii="Times New Roman"/>
          <w:kern w:val="0"/>
        </w:rPr>
        <w:t>应聘者须对照岗位所要求的资格条件，如实填写登记表的各项信息，</w:t>
      </w:r>
      <w:r>
        <w:rPr>
          <w:rFonts w:ascii="Times New Roman"/>
          <w:color w:val="000000"/>
          <w:kern w:val="0"/>
        </w:rPr>
        <w:t>报名时由</w:t>
      </w:r>
      <w:r>
        <w:rPr>
          <w:rFonts w:hint="eastAsia" w:ascii="Times New Roman"/>
          <w:color w:val="000000"/>
          <w:kern w:val="0"/>
        </w:rPr>
        <w:t>镇江市京口区</w:t>
      </w:r>
      <w:r>
        <w:rPr>
          <w:rFonts w:hint="eastAsia" w:ascii="Times New Roman"/>
          <w:bCs/>
          <w:kern w:val="0"/>
        </w:rPr>
        <w:t>四牌楼街道综合行政执法和应急管理办公室</w:t>
      </w:r>
      <w:r>
        <w:rPr>
          <w:rFonts w:ascii="Times New Roman"/>
          <w:color w:val="000000"/>
          <w:kern w:val="0"/>
        </w:rPr>
        <w:t>对应聘者报名资格进行审核。如发现不符合应聘岗位所应具备的资格条件或有弄虚作假行为的，将立即取消其考试资格，并依法追究相关人员责任。</w:t>
      </w:r>
    </w:p>
    <w:p w14:paraId="6E7DF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四、</w:t>
      </w:r>
      <w:r>
        <w:rPr>
          <w:rFonts w:ascii="Times New Roman" w:eastAsia="黑体"/>
          <w:kern w:val="0"/>
        </w:rPr>
        <w:t>考试</w:t>
      </w:r>
    </w:p>
    <w:p w14:paraId="2221C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textAlignment w:val="auto"/>
        <w:rPr>
          <w:rFonts w:ascii="Times New Roman"/>
          <w:b/>
          <w:kern w:val="0"/>
        </w:rPr>
      </w:pPr>
      <w:r>
        <w:rPr>
          <w:rFonts w:ascii="Times New Roman"/>
          <w:b/>
          <w:kern w:val="0"/>
        </w:rPr>
        <w:t>（一）考试方法和内容：</w:t>
      </w:r>
    </w:p>
    <w:p w14:paraId="44215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考试采用笔试和面试相结合的方式进行。各项成绩均采取百分制（保留两位小数）。</w:t>
      </w:r>
    </w:p>
    <w:p w14:paraId="3947B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1</w:t>
      </w:r>
      <w:r>
        <w:rPr>
          <w:rFonts w:hint="eastAsia" w:ascii="Times New Roman"/>
          <w:color w:val="000000"/>
          <w:kern w:val="0"/>
          <w:lang w:val="en-US" w:eastAsia="zh-CN"/>
        </w:rPr>
        <w:t>.</w:t>
      </w:r>
      <w:r>
        <w:rPr>
          <w:rFonts w:ascii="Times New Roman"/>
          <w:color w:val="000000"/>
          <w:kern w:val="0"/>
        </w:rPr>
        <w:t>笔试：笔试内容为城市管理与行政执法法律法规以及综合基础知识。</w:t>
      </w:r>
      <w:r>
        <w:rPr>
          <w:rFonts w:ascii="Times New Roman"/>
        </w:rPr>
        <w:t>笔试结束后，</w:t>
      </w:r>
      <w:r>
        <w:rPr>
          <w:rFonts w:ascii="Times New Roman"/>
          <w:color w:val="000000"/>
          <w:kern w:val="0"/>
        </w:rPr>
        <w:t xml:space="preserve">按照笔试成绩从高到低排序，以招聘计划数5倍的比例确定进入面试人员名单（末位成绩相同，则一并进入面试）。若达不到规定比例的，按实有人数确定面试人选。 </w:t>
      </w:r>
      <w:r>
        <w:br w:type="textWrapping"/>
      </w:r>
      <w:r>
        <w:rPr>
          <w:rFonts w:ascii="Times New Roman"/>
          <w:color w:val="000000"/>
          <w:kern w:val="0"/>
        </w:rPr>
        <w:t xml:space="preserve">    2</w:t>
      </w:r>
      <w:r>
        <w:rPr>
          <w:rFonts w:hint="eastAsia" w:ascii="Times New Roman"/>
          <w:color w:val="000000"/>
          <w:kern w:val="0"/>
          <w:lang w:val="en-US" w:eastAsia="zh-CN"/>
        </w:rPr>
        <w:t>.</w:t>
      </w:r>
      <w:r>
        <w:rPr>
          <w:rFonts w:ascii="Times New Roman"/>
          <w:color w:val="000000"/>
          <w:kern w:val="0"/>
        </w:rPr>
        <w:t>面试：面试形式为结构化面试，结合招聘岗位特点，重点考察应聘人员的岗位匹配度和综合素质。最终总成绩按笔试成绩占30%、面试成绩占70%的比例合成计算。</w:t>
      </w:r>
    </w:p>
    <w:p w14:paraId="01730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　笔试成绩低于百分制50分不得进入面试；考试总成绩以60分为最低合格线，达不到最低合格线者不予录取。</w:t>
      </w:r>
      <w:r>
        <w:br w:type="textWrapping"/>
      </w:r>
      <w:r>
        <w:rPr>
          <w:rFonts w:ascii="Times New Roman"/>
          <w:color w:val="000000"/>
          <w:kern w:val="0"/>
        </w:rPr>
        <w:t xml:space="preserve">   （二）考试时间及成绩查询</w:t>
      </w:r>
    </w:p>
    <w:p w14:paraId="6C9B4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具体时间和地点见准考证和面试通知单。</w:t>
      </w:r>
    </w:p>
    <w:p w14:paraId="70A97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入围面试人员分数将以百分制的形式在京口区人民政府网站（http://www.jingkou.gov.cn/）公布。</w:t>
      </w:r>
    </w:p>
    <w:p w14:paraId="0B5CC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五、体检和政审</w:t>
      </w:r>
    </w:p>
    <w:p w14:paraId="14A48F0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在考试合格分数线内的人员中，按各岗位招聘计划1：1的比例从高分到低分确定进入体检、考察人选（面试没有形成竞争的岗位，进入体检、考察人选的面试成绩应不低于60分）。如招聘岗位人数末位出现总成绩同分，以面试成绩高者入围；如面试成绩也相同，则通过加试确定最终名次。体检合格后对其进行考察工作。因体检、考察不合格以及弃权等原因出现招聘岗位空缺时，由招聘单位在该岗位的成绩合格人员中，按总成绩从高分到低分依次递补。</w:t>
      </w:r>
    </w:p>
    <w:p w14:paraId="222E4E1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</w:rPr>
      </w:pPr>
      <w:r>
        <w:rPr>
          <w:rFonts w:hint="eastAsia" w:ascii="黑体" w:hAnsi="黑体" w:eastAsia="黑体" w:cs="黑体"/>
          <w:b w:val="0"/>
          <w:bCs w:val="0"/>
          <w:color w:val="000000"/>
        </w:rPr>
        <w:t>建立后备人员库</w:t>
      </w:r>
    </w:p>
    <w:p w14:paraId="62F0D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完成所有考试但未进入体检环节的考生，作为备选人员纳入岗位后备人员库。本次招录的编外聘用人员因离职等原因造成岗位缺额时</w:t>
      </w:r>
      <w:r>
        <w:rPr>
          <w:rFonts w:ascii="Times New Roman"/>
          <w:color w:val="000000"/>
        </w:rPr>
        <w:t>，用人单位可以选择启用备用库，并根据合成总成绩从高到低顺</w:t>
      </w:r>
      <w:r>
        <w:rPr>
          <w:rFonts w:ascii="Times New Roman"/>
          <w:color w:val="000000"/>
          <w:kern w:val="0"/>
        </w:rPr>
        <w:t>序，从后备人员库等额递补，经体检、考察合格后聘用。后备库有效期至2026年8月2</w:t>
      </w:r>
      <w:r>
        <w:rPr>
          <w:rFonts w:hint="eastAsia" w:ascii="Times New Roman"/>
          <w:color w:val="000000"/>
          <w:kern w:val="0"/>
          <w:lang w:val="en-US" w:eastAsia="zh-CN"/>
        </w:rPr>
        <w:t>2</w:t>
      </w:r>
      <w:r>
        <w:rPr>
          <w:rFonts w:ascii="Times New Roman"/>
          <w:color w:val="000000"/>
          <w:kern w:val="0"/>
        </w:rPr>
        <w:t>日。</w:t>
      </w:r>
    </w:p>
    <w:p w14:paraId="77F5C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黑体"/>
          <w:color w:val="000000"/>
          <w:kern w:val="0"/>
        </w:rPr>
      </w:pPr>
      <w:r>
        <w:rPr>
          <w:rFonts w:ascii="Times New Roman" w:eastAsia="黑体"/>
          <w:color w:val="000000"/>
          <w:kern w:val="0"/>
        </w:rPr>
        <w:t>七、聘用</w:t>
      </w:r>
    </w:p>
    <w:p w14:paraId="47692B0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体检、考察合格的人员，经审核后在京口区人民政府网站进行为期5个工作日的公示，对公示期满无异议的人员，按规定程序办理人员聘用手续，签订劳动合同并约定试用期。劳动合同的订立、履行、变更、解除或者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终止</w:t>
      </w:r>
      <w:r>
        <w:rPr>
          <w:rFonts w:ascii="Times New Roman" w:hAnsi="Times New Roman" w:eastAsia="仿宋_GB2312"/>
          <w:color w:val="000000"/>
          <w:sz w:val="32"/>
          <w:szCs w:val="32"/>
        </w:rPr>
        <w:t>，按国家有关法律法规执行。被聘用应聘人员与原单位签有劳动合同或聘用协议的，由应聘人员本人自行负责处理。拟聘用名单公示结束后1个月内未到单位报到并办理聘用手续的，取消其聘用资格。</w:t>
      </w:r>
    </w:p>
    <w:p w14:paraId="4E5A7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eastAsia="黑体"/>
          <w:kern w:val="0"/>
        </w:rPr>
      </w:pPr>
      <w:r>
        <w:rPr>
          <w:rFonts w:ascii="Times New Roman" w:eastAsia="黑体"/>
          <w:kern w:val="0"/>
        </w:rPr>
        <w:t>八、其他</w:t>
      </w:r>
    </w:p>
    <w:p w14:paraId="42F879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/>
          <w:kern w:val="0"/>
        </w:rPr>
      </w:pPr>
      <w:r>
        <w:rPr>
          <w:rFonts w:ascii="Times New Roman"/>
          <w:kern w:val="0"/>
        </w:rPr>
        <w:t>公开招聘工作坚持“公开、平等、竞争、择优”的原则，接受纪检监察部门和社会公众监督。咨询电话：0511-</w:t>
      </w:r>
      <w:r>
        <w:rPr>
          <w:rFonts w:hint="eastAsia" w:ascii="Times New Roman"/>
          <w:kern w:val="0"/>
        </w:rPr>
        <w:t>80316299</w:t>
      </w:r>
      <w:r>
        <w:rPr>
          <w:rFonts w:ascii="Times New Roman"/>
          <w:kern w:val="0"/>
        </w:rPr>
        <w:t>（</w:t>
      </w:r>
      <w:r>
        <w:rPr>
          <w:rFonts w:hint="eastAsia" w:ascii="Times New Roman"/>
          <w:kern w:val="0"/>
        </w:rPr>
        <w:t>镇江市京口区</w:t>
      </w:r>
      <w:r>
        <w:rPr>
          <w:rFonts w:hint="eastAsia" w:ascii="Times New Roman"/>
          <w:bCs/>
          <w:kern w:val="0"/>
        </w:rPr>
        <w:t>四牌楼街道综合行政执法和应急管理办公室</w:t>
      </w:r>
      <w:r>
        <w:rPr>
          <w:rFonts w:ascii="Times New Roman"/>
          <w:kern w:val="0"/>
        </w:rPr>
        <w:t>）；监督投诉电话：0511-808</w:t>
      </w:r>
      <w:r>
        <w:rPr>
          <w:rFonts w:hint="eastAsia" w:ascii="Times New Roman"/>
          <w:kern w:val="0"/>
          <w:lang w:val="en-US" w:eastAsia="zh-CN"/>
        </w:rPr>
        <w:t>78161</w:t>
      </w:r>
      <w:r>
        <w:rPr>
          <w:rFonts w:ascii="Times New Roman"/>
          <w:kern w:val="0"/>
        </w:rPr>
        <w:t>（</w:t>
      </w:r>
      <w:r>
        <w:rPr>
          <w:rFonts w:hint="eastAsia" w:ascii="Times New Roman"/>
          <w:kern w:val="0"/>
        </w:rPr>
        <w:t>镇江市</w:t>
      </w:r>
      <w:r>
        <w:rPr>
          <w:rFonts w:ascii="Times New Roman"/>
          <w:kern w:val="0"/>
        </w:rPr>
        <w:t>京口区</w:t>
      </w:r>
      <w:r>
        <w:rPr>
          <w:rFonts w:ascii="Times New Roman"/>
        </w:rPr>
        <w:t>四牌楼街道党</w:t>
      </w:r>
      <w:r>
        <w:rPr>
          <w:rFonts w:hint="eastAsia" w:ascii="Times New Roman"/>
          <w:lang w:eastAsia="zh-CN"/>
        </w:rPr>
        <w:t>建</w:t>
      </w:r>
      <w:r>
        <w:rPr>
          <w:rFonts w:ascii="Times New Roman"/>
        </w:rPr>
        <w:t>办公室</w:t>
      </w:r>
      <w:r>
        <w:rPr>
          <w:rFonts w:ascii="Times New Roman"/>
          <w:kern w:val="0"/>
        </w:rPr>
        <w:t>）</w:t>
      </w:r>
      <w:r>
        <w:rPr>
          <w:rFonts w:hint="eastAsia" w:ascii="Times New Roman"/>
          <w:kern w:val="0"/>
        </w:rPr>
        <w:t>、0511</w:t>
      </w:r>
      <w:bookmarkStart w:id="0" w:name="OLE_LINK7"/>
      <w:bookmarkStart w:id="1" w:name="OLE_LINK9"/>
      <w:bookmarkStart w:id="2" w:name="OLE_LINK8"/>
      <w:r>
        <w:rPr>
          <w:rFonts w:hint="eastAsia" w:ascii="Times New Roman"/>
          <w:kern w:val="0"/>
        </w:rPr>
        <w:t>-</w:t>
      </w:r>
      <w:bookmarkEnd w:id="0"/>
      <w:bookmarkEnd w:id="1"/>
      <w:bookmarkEnd w:id="2"/>
      <w:r>
        <w:rPr>
          <w:rFonts w:hint="eastAsia" w:ascii="Times New Roman"/>
          <w:kern w:val="0"/>
        </w:rPr>
        <w:t>80859057（</w:t>
      </w:r>
      <w:r>
        <w:rPr>
          <w:rFonts w:hint="eastAsia" w:ascii="Times New Roman"/>
          <w:kern w:val="0"/>
          <w:lang w:eastAsia="zh-CN"/>
        </w:rPr>
        <w:t>京口区人社局人力资源管理科</w:t>
      </w:r>
      <w:r>
        <w:rPr>
          <w:rFonts w:hint="eastAsia" w:ascii="Times New Roman"/>
          <w:kern w:val="0"/>
        </w:rPr>
        <w:t>）</w:t>
      </w:r>
      <w:r>
        <w:rPr>
          <w:rFonts w:hint="eastAsia" w:ascii="Times New Roman"/>
          <w:kern w:val="0"/>
          <w:lang w:eastAsia="zh-CN"/>
        </w:rPr>
        <w:t>。</w:t>
      </w:r>
      <w:r>
        <w:rPr>
          <w:rFonts w:ascii="Times New Roman"/>
          <w:kern w:val="0"/>
        </w:rPr>
        <w:t>此公告由</w:t>
      </w:r>
      <w:r>
        <w:rPr>
          <w:rFonts w:ascii="Times New Roman"/>
        </w:rPr>
        <w:t>四牌楼</w:t>
      </w:r>
      <w:r>
        <w:rPr>
          <w:rFonts w:ascii="Times New Roman"/>
          <w:kern w:val="0"/>
        </w:rPr>
        <w:t>街道办事处负责解释。</w:t>
      </w:r>
    </w:p>
    <w:p w14:paraId="5DC1C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/>
          <w:kern w:val="0"/>
        </w:rPr>
      </w:pPr>
    </w:p>
    <w:p w14:paraId="010CD5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Times New Roman"/>
          <w:kern w:val="0"/>
          <w:lang w:eastAsia="zh-CN"/>
        </w:rPr>
      </w:pPr>
    </w:p>
    <w:p w14:paraId="6418E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eastAsia" w:ascii="Times New Roman"/>
          <w:kern w:val="0"/>
          <w:lang w:eastAsia="zh-CN"/>
        </w:rPr>
      </w:pPr>
    </w:p>
    <w:p w14:paraId="49D8B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eastAsia" w:ascii="Times New Roman"/>
          <w:kern w:val="0"/>
          <w:lang w:eastAsia="zh-CN"/>
        </w:rPr>
      </w:pPr>
      <w:r>
        <w:rPr>
          <w:rFonts w:hint="eastAsia" w:ascii="Times New Roman"/>
          <w:kern w:val="0"/>
          <w:lang w:eastAsia="zh-CN"/>
        </w:rPr>
        <w:t>镇江市京口区四牌楼街道办事处</w:t>
      </w:r>
    </w:p>
    <w:p w14:paraId="5EB94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default" w:ascii="Times New Roman"/>
          <w:kern w:val="0"/>
          <w:lang w:val="en-US" w:eastAsia="zh-CN"/>
        </w:rPr>
      </w:pPr>
      <w:r>
        <w:rPr>
          <w:rFonts w:hint="eastAsia" w:ascii="Times New Roman"/>
          <w:kern w:val="0"/>
          <w:lang w:val="en-US" w:eastAsia="zh-CN"/>
        </w:rPr>
        <w:t xml:space="preserve">                   2025年8月18日</w:t>
      </w:r>
    </w:p>
    <w:p w14:paraId="61D28BED">
      <w:pPr>
        <w:widowControl/>
        <w:spacing w:line="540" w:lineRule="exact"/>
        <w:rPr>
          <w:rFonts w:ascii="Times New Roman"/>
          <w:color w:val="000000"/>
          <w:kern w:val="0"/>
        </w:rPr>
      </w:pPr>
    </w:p>
    <w:p w14:paraId="64FDE42F">
      <w:pPr>
        <w:widowControl/>
        <w:spacing w:line="540" w:lineRule="exact"/>
        <w:ind w:firstLine="640" w:firstLineChars="200"/>
        <w:rPr>
          <w:rFonts w:ascii="Times New Roman"/>
          <w:color w:val="000000"/>
          <w:kern w:val="0"/>
        </w:rPr>
      </w:pPr>
    </w:p>
    <w:p w14:paraId="5DFB3BCD">
      <w:pPr>
        <w:widowControl/>
        <w:spacing w:line="540" w:lineRule="exact"/>
        <w:rPr>
          <w:rFonts w:ascii="Times New Roman"/>
          <w:color w:val="000000"/>
          <w:kern w:val="0"/>
        </w:rPr>
      </w:pPr>
    </w:p>
    <w:p w14:paraId="040211A2">
      <w:pPr>
        <w:widowControl/>
        <w:spacing w:line="540" w:lineRule="exact"/>
        <w:ind w:firstLine="640" w:firstLineChars="200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附件：1.</w:t>
      </w:r>
      <w:r>
        <w:rPr>
          <w:rFonts w:ascii="Times New Roman"/>
          <w:kern w:val="0"/>
        </w:rPr>
        <w:t>京口</w:t>
      </w:r>
      <w:r>
        <w:rPr>
          <w:rFonts w:ascii="Times New Roman"/>
        </w:rPr>
        <w:t>区四牌楼</w:t>
      </w:r>
      <w:r>
        <w:rPr>
          <w:rFonts w:ascii="Times New Roman"/>
          <w:kern w:val="0"/>
        </w:rPr>
        <w:t>街道办事处</w:t>
      </w:r>
      <w:r>
        <w:rPr>
          <w:rFonts w:ascii="Times New Roman"/>
          <w:color w:val="000000"/>
          <w:kern w:val="0"/>
        </w:rPr>
        <w:t>编外用工招聘岗位表</w:t>
      </w:r>
    </w:p>
    <w:p w14:paraId="0304FE46">
      <w:pPr>
        <w:widowControl/>
        <w:spacing w:line="540" w:lineRule="exact"/>
        <w:ind w:firstLine="1600" w:firstLineChars="500"/>
        <w:jc w:val="left"/>
        <w:rPr>
          <w:rFonts w:ascii="Times New Roman"/>
          <w:color w:val="000000"/>
          <w:kern w:val="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531" w:bottom="1701" w:left="1531" w:header="851" w:footer="992" w:gutter="0"/>
          <w:cols w:space="720" w:num="1"/>
          <w:docGrid w:type="lines" w:linePitch="312" w:charSpace="0"/>
        </w:sectPr>
      </w:pPr>
      <w:r>
        <w:rPr>
          <w:rFonts w:ascii="Times New Roman"/>
        </w:rPr>
        <w:t>2.京口区四牌楼</w:t>
      </w:r>
      <w:r>
        <w:rPr>
          <w:rFonts w:ascii="Times New Roman"/>
          <w:kern w:val="0"/>
        </w:rPr>
        <w:t>街道办事处</w:t>
      </w:r>
      <w:r>
        <w:rPr>
          <w:rFonts w:ascii="Times New Roman"/>
          <w:color w:val="000000"/>
          <w:kern w:val="0"/>
        </w:rPr>
        <w:t xml:space="preserve">编外用工报名表              </w:t>
      </w:r>
    </w:p>
    <w:p w14:paraId="6B16696F">
      <w:pPr>
        <w:widowControl/>
        <w:spacing w:line="580" w:lineRule="exac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附件1：</w:t>
      </w:r>
    </w:p>
    <w:p w14:paraId="553CBC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37" w:afterLines="100" w:line="580" w:lineRule="exact"/>
        <w:jc w:val="center"/>
        <w:textAlignment w:val="auto"/>
        <w:rPr>
          <w:rFonts w:ascii="Times New Roman" w:eastAsia="方正小标宋简体"/>
          <w:kern w:val="0"/>
          <w:sz w:val="44"/>
          <w:szCs w:val="44"/>
        </w:rPr>
      </w:pPr>
      <w:r>
        <w:rPr>
          <w:rFonts w:ascii="Times New Roman" w:eastAsia="方正小标宋简体"/>
          <w:kern w:val="0"/>
          <w:sz w:val="44"/>
          <w:szCs w:val="44"/>
        </w:rPr>
        <w:t>京口区四牌楼街道办事处</w:t>
      </w:r>
      <w:r>
        <w:rPr>
          <w:rFonts w:ascii="Times New Roman" w:eastAsia="方正小标宋简体"/>
          <w:color w:val="000000"/>
          <w:kern w:val="0"/>
          <w:sz w:val="44"/>
          <w:szCs w:val="44"/>
        </w:rPr>
        <w:t>编外用工招聘岗位表</w:t>
      </w:r>
    </w:p>
    <w:tbl>
      <w:tblPr>
        <w:tblStyle w:val="6"/>
        <w:tblpPr w:leftFromText="180" w:rightFromText="180" w:vertAnchor="text" w:horzAnchor="page" w:tblpX="1686" w:tblpY="460"/>
        <w:tblOverlap w:val="never"/>
        <w:tblW w:w="13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5"/>
        <w:gridCol w:w="1423"/>
        <w:gridCol w:w="744"/>
        <w:gridCol w:w="744"/>
        <w:gridCol w:w="745"/>
        <w:gridCol w:w="2581"/>
        <w:gridCol w:w="1551"/>
        <w:gridCol w:w="1875"/>
        <w:gridCol w:w="1418"/>
      </w:tblGrid>
      <w:tr w14:paraId="1AA1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restart"/>
            <w:vAlign w:val="center"/>
          </w:tcPr>
          <w:p w14:paraId="6182C2EA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序号</w:t>
            </w:r>
          </w:p>
        </w:tc>
        <w:tc>
          <w:tcPr>
            <w:tcW w:w="1325" w:type="dxa"/>
            <w:vMerge w:val="restart"/>
            <w:vAlign w:val="center"/>
          </w:tcPr>
          <w:p w14:paraId="62AE0AB4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招聘单位</w:t>
            </w:r>
          </w:p>
        </w:tc>
        <w:tc>
          <w:tcPr>
            <w:tcW w:w="1423" w:type="dxa"/>
            <w:vMerge w:val="restart"/>
            <w:vAlign w:val="center"/>
          </w:tcPr>
          <w:p w14:paraId="32D5CA57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岗位名称</w:t>
            </w:r>
          </w:p>
        </w:tc>
        <w:tc>
          <w:tcPr>
            <w:tcW w:w="744" w:type="dxa"/>
            <w:vMerge w:val="restart"/>
            <w:vAlign w:val="center"/>
          </w:tcPr>
          <w:p w14:paraId="4F5C051D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岗位代码</w:t>
            </w:r>
          </w:p>
        </w:tc>
        <w:tc>
          <w:tcPr>
            <w:tcW w:w="744" w:type="dxa"/>
            <w:vMerge w:val="restart"/>
            <w:vAlign w:val="center"/>
          </w:tcPr>
          <w:p w14:paraId="071CAC01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招聘人数</w:t>
            </w:r>
          </w:p>
        </w:tc>
        <w:tc>
          <w:tcPr>
            <w:tcW w:w="745" w:type="dxa"/>
            <w:vMerge w:val="restart"/>
            <w:vAlign w:val="center"/>
          </w:tcPr>
          <w:p w14:paraId="529EC06F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开考比例</w:t>
            </w:r>
          </w:p>
        </w:tc>
        <w:tc>
          <w:tcPr>
            <w:tcW w:w="6007" w:type="dxa"/>
            <w:gridSpan w:val="3"/>
            <w:vAlign w:val="center"/>
          </w:tcPr>
          <w:p w14:paraId="47897925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报名条件</w:t>
            </w:r>
          </w:p>
        </w:tc>
        <w:tc>
          <w:tcPr>
            <w:tcW w:w="1418" w:type="dxa"/>
            <w:vMerge w:val="restart"/>
            <w:vAlign w:val="center"/>
          </w:tcPr>
          <w:p w14:paraId="6689B443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考试及成绩计算方法</w:t>
            </w:r>
          </w:p>
        </w:tc>
      </w:tr>
      <w:tr w14:paraId="6E87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Merge w:val="continue"/>
            <w:vAlign w:val="center"/>
          </w:tcPr>
          <w:p w14:paraId="28AA0D18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206EB4C9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vAlign w:val="center"/>
          </w:tcPr>
          <w:p w14:paraId="35A69723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vAlign w:val="center"/>
          </w:tcPr>
          <w:p w14:paraId="28243B78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vAlign w:val="center"/>
          </w:tcPr>
          <w:p w14:paraId="6D1D4984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4B985927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3CC6E6E9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学历学位</w:t>
            </w:r>
          </w:p>
        </w:tc>
        <w:tc>
          <w:tcPr>
            <w:tcW w:w="1551" w:type="dxa"/>
            <w:vAlign w:val="center"/>
          </w:tcPr>
          <w:p w14:paraId="23326D4B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专业</w:t>
            </w:r>
          </w:p>
        </w:tc>
        <w:tc>
          <w:tcPr>
            <w:tcW w:w="1875" w:type="dxa"/>
            <w:vAlign w:val="center"/>
          </w:tcPr>
          <w:p w14:paraId="5A7CEAB0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其他</w:t>
            </w:r>
          </w:p>
        </w:tc>
        <w:tc>
          <w:tcPr>
            <w:tcW w:w="1418" w:type="dxa"/>
            <w:vMerge w:val="continue"/>
            <w:vAlign w:val="center"/>
          </w:tcPr>
          <w:p w14:paraId="2C66FF80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4D5E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640" w:type="dxa"/>
            <w:vAlign w:val="center"/>
          </w:tcPr>
          <w:p w14:paraId="4FAF00C8">
            <w:pPr>
              <w:widowControl/>
              <w:spacing w:line="58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  <w:vAlign w:val="center"/>
          </w:tcPr>
          <w:p w14:paraId="4EF57E3B">
            <w:pPr>
              <w:widowControl/>
              <w:spacing w:line="40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京口区四牌楼街道办事处</w:t>
            </w:r>
          </w:p>
        </w:tc>
        <w:tc>
          <w:tcPr>
            <w:tcW w:w="1423" w:type="dxa"/>
            <w:vAlign w:val="center"/>
          </w:tcPr>
          <w:p w14:paraId="14A66657">
            <w:pPr>
              <w:widowControl/>
              <w:spacing w:line="40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城市管理   协管员</w:t>
            </w:r>
          </w:p>
        </w:tc>
        <w:tc>
          <w:tcPr>
            <w:tcW w:w="744" w:type="dxa"/>
            <w:vAlign w:val="center"/>
          </w:tcPr>
          <w:p w14:paraId="509AA01C">
            <w:pPr>
              <w:widowControl/>
              <w:spacing w:line="40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01</w:t>
            </w:r>
          </w:p>
        </w:tc>
        <w:tc>
          <w:tcPr>
            <w:tcW w:w="744" w:type="dxa"/>
            <w:vAlign w:val="center"/>
          </w:tcPr>
          <w:p w14:paraId="2DE44C32">
            <w:pPr>
              <w:widowControl/>
              <w:spacing w:line="40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14:paraId="4D23492A">
            <w:pPr>
              <w:widowControl/>
              <w:spacing w:line="400" w:lineRule="exact"/>
              <w:jc w:val="center"/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sz w:val="24"/>
                <w:szCs w:val="24"/>
              </w:rPr>
              <w:t>1: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1" w:type="dxa"/>
            <w:vAlign w:val="center"/>
          </w:tcPr>
          <w:p w14:paraId="4AD7E4B9">
            <w:pPr>
              <w:widowControl/>
              <w:spacing w:line="40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大专及以上学历</w:t>
            </w:r>
          </w:p>
        </w:tc>
        <w:tc>
          <w:tcPr>
            <w:tcW w:w="1551" w:type="dxa"/>
            <w:vAlign w:val="center"/>
          </w:tcPr>
          <w:p w14:paraId="6B73EA6C">
            <w:pPr>
              <w:widowControl/>
              <w:spacing w:line="40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不限</w:t>
            </w:r>
          </w:p>
        </w:tc>
        <w:tc>
          <w:tcPr>
            <w:tcW w:w="1875" w:type="dxa"/>
            <w:vAlign w:val="center"/>
          </w:tcPr>
          <w:p w14:paraId="1F31FC0C">
            <w:pPr>
              <w:widowControl/>
              <w:spacing w:line="40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工作对体力要求较高、经常加班、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外出</w:t>
            </w:r>
            <w:r>
              <w:rPr>
                <w:rFonts w:ascii="Times New Roman"/>
                <w:sz w:val="24"/>
                <w:szCs w:val="24"/>
              </w:rPr>
              <w:t>工作、适宜男性。</w:t>
            </w:r>
          </w:p>
        </w:tc>
        <w:tc>
          <w:tcPr>
            <w:tcW w:w="1418" w:type="dxa"/>
            <w:vAlign w:val="center"/>
          </w:tcPr>
          <w:p w14:paraId="6327FB98">
            <w:pPr>
              <w:widowControl/>
              <w:spacing w:line="40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笔试30%、结构化面试70%</w:t>
            </w:r>
          </w:p>
        </w:tc>
      </w:tr>
    </w:tbl>
    <w:p w14:paraId="6EFA0E93">
      <w:pPr>
        <w:widowControl/>
        <w:spacing w:line="580" w:lineRule="exact"/>
        <w:rPr>
          <w:rFonts w:ascii="Times New Roman"/>
        </w:rPr>
      </w:pPr>
    </w:p>
    <w:p w14:paraId="6B95A1D5">
      <w:pPr>
        <w:widowControl/>
        <w:spacing w:line="580" w:lineRule="exact"/>
        <w:rPr>
          <w:rFonts w:ascii="Times New Roman"/>
        </w:rPr>
      </w:pPr>
    </w:p>
    <w:p w14:paraId="5A10DF90">
      <w:pPr>
        <w:widowControl/>
        <w:spacing w:line="580" w:lineRule="exact"/>
        <w:rPr>
          <w:rFonts w:ascii="Times New Roman"/>
        </w:rPr>
      </w:pPr>
    </w:p>
    <w:p w14:paraId="4264951B">
      <w:pPr>
        <w:widowControl/>
        <w:spacing w:before="240" w:line="400" w:lineRule="exact"/>
        <w:rPr>
          <w:rFonts w:ascii="Times New Roman"/>
        </w:rPr>
        <w:sectPr>
          <w:pgSz w:w="16838" w:h="11906" w:orient="landscape"/>
          <w:pgMar w:top="1701" w:right="1531" w:bottom="1701" w:left="1531" w:header="851" w:footer="992" w:gutter="0"/>
          <w:cols w:space="720" w:num="1"/>
          <w:docGrid w:type="linesAndChars" w:linePitch="435" w:charSpace="0"/>
        </w:sectPr>
      </w:pPr>
    </w:p>
    <w:p w14:paraId="0B1AF10D">
      <w:pPr>
        <w:widowControl/>
        <w:spacing w:line="580" w:lineRule="exact"/>
        <w:rPr>
          <w:rFonts w:ascii="Times New Roman"/>
          <w:color w:val="000000"/>
          <w:kern w:val="0"/>
        </w:rPr>
      </w:pPr>
      <w:r>
        <w:rPr>
          <w:rFonts w:ascii="Times New Roman"/>
          <w:color w:val="000000"/>
          <w:kern w:val="0"/>
        </w:rPr>
        <w:t>附件2：</w:t>
      </w:r>
    </w:p>
    <w:p w14:paraId="429DBAA5">
      <w:pPr>
        <w:jc w:val="center"/>
        <w:rPr>
          <w:rFonts w:ascii="Times New Roman" w:eastAsia="方正小标宋简体"/>
          <w:kern w:val="0"/>
          <w:sz w:val="44"/>
          <w:szCs w:val="44"/>
        </w:rPr>
      </w:pPr>
      <w:r>
        <w:rPr>
          <w:rFonts w:ascii="Times New Roman" w:eastAsia="方正小标宋简体"/>
          <w:kern w:val="0"/>
          <w:sz w:val="44"/>
          <w:szCs w:val="44"/>
        </w:rPr>
        <w:t>京口区四牌楼街道办事处</w:t>
      </w:r>
      <w:r>
        <w:rPr>
          <w:rFonts w:ascii="Times New Roman" w:eastAsia="方正小标宋简体"/>
          <w:color w:val="000000"/>
          <w:kern w:val="0"/>
          <w:sz w:val="44"/>
          <w:szCs w:val="44"/>
        </w:rPr>
        <w:t>编外用工报名表</w:t>
      </w:r>
    </w:p>
    <w:p w14:paraId="4188F3FE">
      <w:pPr>
        <w:rPr>
          <w:rFonts w:ascii="Times New Roman"/>
          <w:sz w:val="24"/>
        </w:rPr>
      </w:pPr>
      <w:r>
        <w:rPr>
          <w:rFonts w:ascii="Times New Roman"/>
          <w:sz w:val="24"/>
        </w:rPr>
        <w:t>编号：                                         填表时间：      年  月  日</w:t>
      </w:r>
    </w:p>
    <w:tbl>
      <w:tblPr>
        <w:tblStyle w:val="6"/>
        <w:tblW w:w="0" w:type="auto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70"/>
        <w:gridCol w:w="6"/>
        <w:gridCol w:w="1702"/>
        <w:gridCol w:w="1449"/>
        <w:gridCol w:w="168"/>
        <w:gridCol w:w="942"/>
        <w:gridCol w:w="1200"/>
        <w:gridCol w:w="2303"/>
      </w:tblGrid>
      <w:tr w14:paraId="0909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36" w:type="dxa"/>
            <w:gridSpan w:val="3"/>
            <w:vAlign w:val="center"/>
          </w:tcPr>
          <w:p w14:paraId="02921BE0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姓    名</w:t>
            </w:r>
          </w:p>
        </w:tc>
        <w:tc>
          <w:tcPr>
            <w:tcW w:w="1702" w:type="dxa"/>
            <w:vAlign w:val="center"/>
          </w:tcPr>
          <w:p w14:paraId="0C844A1D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70D45835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性    别</w:t>
            </w:r>
          </w:p>
        </w:tc>
        <w:tc>
          <w:tcPr>
            <w:tcW w:w="2142" w:type="dxa"/>
            <w:gridSpan w:val="2"/>
            <w:vAlign w:val="center"/>
          </w:tcPr>
          <w:p w14:paraId="3B072986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03" w:type="dxa"/>
            <w:vMerge w:val="restart"/>
            <w:vAlign w:val="center"/>
          </w:tcPr>
          <w:p w14:paraId="7866A72E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贴照片处</w:t>
            </w:r>
          </w:p>
        </w:tc>
      </w:tr>
      <w:tr w14:paraId="487C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6" w:type="dxa"/>
            <w:gridSpan w:val="3"/>
            <w:vAlign w:val="center"/>
          </w:tcPr>
          <w:p w14:paraId="091083ED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民    族</w:t>
            </w:r>
          </w:p>
        </w:tc>
        <w:tc>
          <w:tcPr>
            <w:tcW w:w="1702" w:type="dxa"/>
            <w:vAlign w:val="center"/>
          </w:tcPr>
          <w:p w14:paraId="5ACD314F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2D8C47FC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2142" w:type="dxa"/>
            <w:gridSpan w:val="2"/>
            <w:vAlign w:val="center"/>
          </w:tcPr>
          <w:p w14:paraId="43B2E85B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03" w:type="dxa"/>
            <w:vMerge w:val="continue"/>
            <w:vAlign w:val="center"/>
          </w:tcPr>
          <w:p w14:paraId="51F18576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14:paraId="414F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136" w:type="dxa"/>
            <w:gridSpan w:val="3"/>
            <w:vAlign w:val="center"/>
          </w:tcPr>
          <w:p w14:paraId="7122BC2E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出生年月</w:t>
            </w:r>
          </w:p>
        </w:tc>
        <w:tc>
          <w:tcPr>
            <w:tcW w:w="1702" w:type="dxa"/>
            <w:vAlign w:val="center"/>
          </w:tcPr>
          <w:p w14:paraId="1210B524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17DE472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学历学位</w:t>
            </w:r>
          </w:p>
        </w:tc>
        <w:tc>
          <w:tcPr>
            <w:tcW w:w="2142" w:type="dxa"/>
            <w:gridSpan w:val="2"/>
            <w:vAlign w:val="center"/>
          </w:tcPr>
          <w:p w14:paraId="73C8C666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03" w:type="dxa"/>
            <w:vMerge w:val="continue"/>
            <w:vAlign w:val="center"/>
          </w:tcPr>
          <w:p w14:paraId="23538267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14:paraId="7C0F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36" w:type="dxa"/>
            <w:gridSpan w:val="3"/>
            <w:vAlign w:val="center"/>
          </w:tcPr>
          <w:p w14:paraId="382F3F35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专    业</w:t>
            </w:r>
          </w:p>
        </w:tc>
        <w:tc>
          <w:tcPr>
            <w:tcW w:w="1702" w:type="dxa"/>
            <w:vAlign w:val="center"/>
          </w:tcPr>
          <w:p w14:paraId="068CF904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1E5C2A51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毕业院校</w:t>
            </w:r>
          </w:p>
        </w:tc>
        <w:tc>
          <w:tcPr>
            <w:tcW w:w="2142" w:type="dxa"/>
            <w:gridSpan w:val="2"/>
            <w:vAlign w:val="center"/>
          </w:tcPr>
          <w:p w14:paraId="2A0D093B">
            <w:pPr>
              <w:spacing w:line="3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03" w:type="dxa"/>
            <w:vMerge w:val="continue"/>
            <w:vAlign w:val="center"/>
          </w:tcPr>
          <w:p w14:paraId="70EEBD27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14:paraId="2C64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6" w:type="dxa"/>
            <w:gridSpan w:val="3"/>
            <w:vAlign w:val="center"/>
          </w:tcPr>
          <w:p w14:paraId="465B6133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工作单位</w:t>
            </w:r>
          </w:p>
        </w:tc>
        <w:tc>
          <w:tcPr>
            <w:tcW w:w="1702" w:type="dxa"/>
            <w:vAlign w:val="center"/>
          </w:tcPr>
          <w:p w14:paraId="766CDECD">
            <w:pPr>
              <w:spacing w:line="400" w:lineRule="exact"/>
              <w:jc w:val="center"/>
              <w:rPr>
                <w:rFonts w:ascii="Times New Roman"/>
                <w:spacing w:val="-20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131487C1">
            <w:pPr>
              <w:spacing w:line="400" w:lineRule="exact"/>
              <w:jc w:val="center"/>
              <w:rPr>
                <w:rFonts w:ascii="Times New Roman"/>
                <w:spacing w:val="-20"/>
                <w:sz w:val="24"/>
              </w:rPr>
            </w:pPr>
            <w:r>
              <w:rPr>
                <w:rFonts w:ascii="Times New Roman"/>
                <w:spacing w:val="-20"/>
                <w:sz w:val="24"/>
              </w:rPr>
              <w:t>现户籍所在地</w:t>
            </w:r>
          </w:p>
        </w:tc>
        <w:tc>
          <w:tcPr>
            <w:tcW w:w="2142" w:type="dxa"/>
            <w:gridSpan w:val="2"/>
            <w:vAlign w:val="center"/>
          </w:tcPr>
          <w:p w14:paraId="56F3C6FB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03" w:type="dxa"/>
            <w:vMerge w:val="continue"/>
            <w:vAlign w:val="center"/>
          </w:tcPr>
          <w:p w14:paraId="49F43587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14:paraId="3AFE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gridSpan w:val="3"/>
            <w:vAlign w:val="center"/>
          </w:tcPr>
          <w:p w14:paraId="129527EF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应聘岗位（写清岗位名称及岗位代码）</w:t>
            </w:r>
          </w:p>
        </w:tc>
        <w:tc>
          <w:tcPr>
            <w:tcW w:w="7764" w:type="dxa"/>
            <w:gridSpan w:val="6"/>
            <w:vAlign w:val="center"/>
          </w:tcPr>
          <w:p w14:paraId="7752604E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14:paraId="0887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5717F17C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身份证号码</w:t>
            </w:r>
          </w:p>
        </w:tc>
        <w:tc>
          <w:tcPr>
            <w:tcW w:w="7770" w:type="dxa"/>
            <w:gridSpan w:val="7"/>
            <w:vAlign w:val="center"/>
          </w:tcPr>
          <w:p w14:paraId="3AD22E39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14:paraId="27C7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136" w:type="dxa"/>
            <w:gridSpan w:val="3"/>
            <w:vAlign w:val="center"/>
          </w:tcPr>
          <w:p w14:paraId="5CC976B2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学习或工作简历</w:t>
            </w:r>
          </w:p>
        </w:tc>
        <w:tc>
          <w:tcPr>
            <w:tcW w:w="7764" w:type="dxa"/>
            <w:gridSpan w:val="6"/>
            <w:vAlign w:val="center"/>
          </w:tcPr>
          <w:p w14:paraId="00D7F953">
            <w:pPr>
              <w:spacing w:line="400" w:lineRule="exact"/>
              <w:jc w:val="center"/>
              <w:rPr>
                <w:rFonts w:ascii="Times New Roman"/>
                <w:sz w:val="24"/>
              </w:rPr>
            </w:pPr>
          </w:p>
        </w:tc>
      </w:tr>
      <w:tr w14:paraId="2B96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vMerge w:val="restart"/>
            <w:vAlign w:val="center"/>
          </w:tcPr>
          <w:p w14:paraId="0DB476A1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联系电话</w:t>
            </w:r>
          </w:p>
        </w:tc>
        <w:tc>
          <w:tcPr>
            <w:tcW w:w="876" w:type="dxa"/>
            <w:gridSpan w:val="2"/>
            <w:vAlign w:val="center"/>
          </w:tcPr>
          <w:p w14:paraId="0B51C16B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邮箱</w:t>
            </w:r>
          </w:p>
        </w:tc>
        <w:tc>
          <w:tcPr>
            <w:tcW w:w="3151" w:type="dxa"/>
            <w:gridSpan w:val="2"/>
            <w:vAlign w:val="center"/>
          </w:tcPr>
          <w:p w14:paraId="53FF45E4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  <w:gridSpan w:val="2"/>
            <w:vMerge w:val="restart"/>
            <w:vAlign w:val="center"/>
          </w:tcPr>
          <w:p w14:paraId="7CEBC660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通讯</w:t>
            </w:r>
          </w:p>
          <w:p w14:paraId="5514CC5B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地址</w:t>
            </w:r>
          </w:p>
        </w:tc>
        <w:tc>
          <w:tcPr>
            <w:tcW w:w="3503" w:type="dxa"/>
            <w:gridSpan w:val="2"/>
            <w:vMerge w:val="restart"/>
            <w:vAlign w:val="center"/>
          </w:tcPr>
          <w:p w14:paraId="43FC6C10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14:paraId="1CFB0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0" w:type="dxa"/>
            <w:vMerge w:val="continue"/>
            <w:vAlign w:val="center"/>
          </w:tcPr>
          <w:p w14:paraId="3770C909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3FFE7F24">
            <w:pPr>
              <w:spacing w:line="480" w:lineRule="exact"/>
              <w:ind w:left="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手机</w:t>
            </w:r>
          </w:p>
        </w:tc>
        <w:tc>
          <w:tcPr>
            <w:tcW w:w="3151" w:type="dxa"/>
            <w:gridSpan w:val="2"/>
            <w:vAlign w:val="center"/>
          </w:tcPr>
          <w:p w14:paraId="13001FE4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10" w:type="dxa"/>
            <w:gridSpan w:val="2"/>
            <w:vMerge w:val="continue"/>
            <w:vAlign w:val="center"/>
          </w:tcPr>
          <w:p w14:paraId="6CD5B99C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503" w:type="dxa"/>
            <w:gridSpan w:val="2"/>
            <w:vMerge w:val="continue"/>
            <w:vAlign w:val="center"/>
          </w:tcPr>
          <w:p w14:paraId="384C69A0">
            <w:pPr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14:paraId="103A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36" w:type="dxa"/>
            <w:gridSpan w:val="3"/>
            <w:vAlign w:val="center"/>
          </w:tcPr>
          <w:p w14:paraId="3D8F6315">
            <w:pPr>
              <w:spacing w:line="42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诚信声明</w:t>
            </w:r>
          </w:p>
        </w:tc>
        <w:tc>
          <w:tcPr>
            <w:tcW w:w="7764" w:type="dxa"/>
            <w:gridSpan w:val="6"/>
            <w:vAlign w:val="center"/>
          </w:tcPr>
          <w:p w14:paraId="7929D5AE">
            <w:pPr>
              <w:widowControl/>
              <w:spacing w:line="420" w:lineRule="exact"/>
              <w:ind w:firstLine="360" w:firstLineChars="150"/>
              <w:jc w:val="left"/>
              <w:rPr>
                <w:rFonts w:ascii="Times New Roman"/>
                <w:kern w:val="0"/>
                <w:sz w:val="24"/>
                <w:szCs w:val="21"/>
              </w:rPr>
            </w:pPr>
            <w:r>
              <w:rPr>
                <w:rFonts w:ascii="Times New Roman"/>
                <w:kern w:val="0"/>
                <w:sz w:val="24"/>
                <w:szCs w:val="21"/>
              </w:rPr>
              <w:t>本人确认以上所填信息真实、准确。如有不实自愿取消应聘资格。</w:t>
            </w:r>
          </w:p>
          <w:p w14:paraId="58A0C3A1">
            <w:pPr>
              <w:spacing w:line="420" w:lineRule="exact"/>
              <w:rPr>
                <w:rFonts w:ascii="Times New Roman"/>
                <w:kern w:val="0"/>
                <w:sz w:val="24"/>
                <w:szCs w:val="21"/>
              </w:rPr>
            </w:pPr>
            <w:r>
              <w:rPr>
                <w:rFonts w:ascii="Times New Roman"/>
                <w:kern w:val="0"/>
                <w:sz w:val="24"/>
                <w:szCs w:val="21"/>
              </w:rPr>
              <w:t xml:space="preserve">考生签名（手写）：                       年    月    日   </w:t>
            </w:r>
          </w:p>
        </w:tc>
      </w:tr>
      <w:tr w14:paraId="5ACB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6" w:type="dxa"/>
            <w:gridSpan w:val="3"/>
            <w:vAlign w:val="center"/>
          </w:tcPr>
          <w:p w14:paraId="67B7FFEE">
            <w:pPr>
              <w:spacing w:line="42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资格审查意见</w:t>
            </w:r>
          </w:p>
        </w:tc>
        <w:tc>
          <w:tcPr>
            <w:tcW w:w="7764" w:type="dxa"/>
            <w:gridSpan w:val="6"/>
            <w:vAlign w:val="bottom"/>
          </w:tcPr>
          <w:p w14:paraId="4C35F45C">
            <w:pPr>
              <w:spacing w:line="420" w:lineRule="exact"/>
              <w:ind w:right="400" w:firstLine="200" w:firstLineChars="100"/>
              <w:rPr>
                <w:rFonts w:ascii="Times New Roman"/>
                <w:spacing w:val="-20"/>
                <w:sz w:val="24"/>
              </w:rPr>
            </w:pPr>
            <w:r>
              <w:rPr>
                <w:rFonts w:ascii="Times New Roman"/>
                <w:spacing w:val="-20"/>
                <w:sz w:val="24"/>
              </w:rPr>
              <w:t>经资格审查合格，同意报名应聘。</w:t>
            </w:r>
          </w:p>
          <w:p w14:paraId="1E7A8149">
            <w:pPr>
              <w:spacing w:line="420" w:lineRule="exact"/>
              <w:ind w:right="400" w:firstLine="3600" w:firstLineChars="1800"/>
              <w:rPr>
                <w:rFonts w:ascii="Times New Roman"/>
                <w:spacing w:val="-20"/>
                <w:sz w:val="24"/>
              </w:rPr>
            </w:pPr>
            <w:r>
              <w:rPr>
                <w:rFonts w:ascii="Times New Roman"/>
                <w:spacing w:val="-20"/>
                <w:sz w:val="24"/>
              </w:rPr>
              <w:t>审核部门人员签名</w:t>
            </w:r>
          </w:p>
          <w:p w14:paraId="3F3EC42A">
            <w:pPr>
              <w:spacing w:line="420" w:lineRule="exact"/>
              <w:ind w:right="800"/>
              <w:jc w:val="center"/>
              <w:rPr>
                <w:rFonts w:ascii="Times New Roman"/>
                <w:spacing w:val="-20"/>
                <w:sz w:val="24"/>
              </w:rPr>
            </w:pPr>
            <w:r>
              <w:rPr>
                <w:rFonts w:ascii="Times New Roman"/>
                <w:spacing w:val="-20"/>
                <w:sz w:val="24"/>
              </w:rPr>
              <w:t xml:space="preserve">                                                           年       月      日</w:t>
            </w:r>
          </w:p>
        </w:tc>
      </w:tr>
    </w:tbl>
    <w:p w14:paraId="37F38A79">
      <w:pPr>
        <w:widowControl/>
        <w:spacing w:before="240" w:line="400" w:lineRule="exact"/>
        <w:sectPr>
          <w:pgSz w:w="11906" w:h="16838"/>
          <w:pgMar w:top="1701" w:right="1531" w:bottom="1701" w:left="1531" w:header="851" w:footer="992" w:gutter="0"/>
          <w:cols w:space="720" w:num="1"/>
          <w:docGrid w:type="linesAndChars" w:linePitch="435" w:charSpace="0"/>
        </w:sectPr>
      </w:pPr>
    </w:p>
    <w:p w14:paraId="66B88769">
      <w:pPr>
        <w:pStyle w:val="5"/>
        <w:overflowPunct w:val="0"/>
        <w:autoSpaceDE w:val="0"/>
        <w:autoSpaceDN w:val="0"/>
        <w:snapToGrid w:val="0"/>
        <w:spacing w:line="293" w:lineRule="auto"/>
        <w:jc w:val="both"/>
        <w:rPr>
          <w:rFonts w:ascii="Times New Roman" w:eastAsia="方正仿宋_GBK"/>
        </w:rPr>
      </w:pPr>
    </w:p>
    <w:sectPr>
      <w:pgSz w:w="11906" w:h="16838"/>
      <w:pgMar w:top="1440" w:right="993" w:bottom="1440" w:left="1134" w:header="851" w:footer="992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5EA8E">
    <w:pPr>
      <w:pStyle w:val="3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0B13B">
    <w:pPr>
      <w:pStyle w:val="3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44276">
    <w:pPr>
      <w:pStyle w:val="3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B967"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BAED4"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77EA0">
    <w:pPr>
      <w:pStyle w:val="4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3F9680"/>
    <w:multiLevelType w:val="singleLevel"/>
    <w:tmpl w:val="C73F968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46"/>
    <w:rsid w:val="000214D4"/>
    <w:rsid w:val="000E13D1"/>
    <w:rsid w:val="00300328"/>
    <w:rsid w:val="00580DB5"/>
    <w:rsid w:val="005D26D1"/>
    <w:rsid w:val="0064114D"/>
    <w:rsid w:val="00680260"/>
    <w:rsid w:val="006C7E46"/>
    <w:rsid w:val="007B0D15"/>
    <w:rsid w:val="008B1D05"/>
    <w:rsid w:val="009026C6"/>
    <w:rsid w:val="00D83241"/>
    <w:rsid w:val="00ED19D0"/>
    <w:rsid w:val="010B0408"/>
    <w:rsid w:val="069A5F21"/>
    <w:rsid w:val="0A285038"/>
    <w:rsid w:val="0CE81191"/>
    <w:rsid w:val="11BD7809"/>
    <w:rsid w:val="19EF2361"/>
    <w:rsid w:val="1C8301EA"/>
    <w:rsid w:val="1F3A2EC9"/>
    <w:rsid w:val="22656D07"/>
    <w:rsid w:val="226F7696"/>
    <w:rsid w:val="256B68E7"/>
    <w:rsid w:val="293062F3"/>
    <w:rsid w:val="2BC45765"/>
    <w:rsid w:val="2DAC4350"/>
    <w:rsid w:val="2E4251AC"/>
    <w:rsid w:val="36520D1D"/>
    <w:rsid w:val="37D00128"/>
    <w:rsid w:val="3D376550"/>
    <w:rsid w:val="466415B4"/>
    <w:rsid w:val="4758179D"/>
    <w:rsid w:val="47C16508"/>
    <w:rsid w:val="47FC1C75"/>
    <w:rsid w:val="4FB30331"/>
    <w:rsid w:val="51E46C82"/>
    <w:rsid w:val="536C1D08"/>
    <w:rsid w:val="54934F97"/>
    <w:rsid w:val="5B207AD9"/>
    <w:rsid w:val="5D2E16DC"/>
    <w:rsid w:val="6B4D0063"/>
    <w:rsid w:val="6D2F78B4"/>
    <w:rsid w:val="78285575"/>
    <w:rsid w:val="787646B0"/>
    <w:rsid w:val="7EF576D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eastAsia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link w:val="2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2">
    <w:name w:val="页眉 Char"/>
    <w:link w:val="4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2268</Words>
  <Characters>2409</Characters>
  <Lines>19</Lines>
  <Paragraphs>5</Paragraphs>
  <TotalTime>23</TotalTime>
  <ScaleCrop>false</ScaleCrop>
  <LinksUpToDate>false</LinksUpToDate>
  <CharactersWithSpaces>2627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2025-08-15T01:16:00Z</dcterms:created>
  <dc:creator>天悬星河</dc:creator>
  <cp:lastModifiedBy>Karl min ku</cp:lastModifiedBy>
  <cp:lastPrinted>2025-08-15T02:20:00Z</cp:lastPrinted>
  <dcterms:modified xsi:type="dcterms:W3CDTF">2025-08-15T07:32:36Z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eyJoZGlkIjoiZjliNDU0MmQ4YzExZDJkZTY3NDcyNWVhYzg5NzdmODEiLCJ1c2VySWQiOiIyMzk0NTM2NzcifQ==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BF80ADC33EBC4850A445AD5AEFCE479D_13</vt:lpwstr>
  </property>
</Properties>
</file>