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3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0"/>
        <w:gridCol w:w="1230"/>
        <w:gridCol w:w="1245"/>
        <w:gridCol w:w="3001"/>
        <w:gridCol w:w="1094"/>
        <w:gridCol w:w="795"/>
        <w:gridCol w:w="2025"/>
        <w:gridCol w:w="1410"/>
        <w:gridCol w:w="1464"/>
      </w:tblGrid>
      <w:tr w14:paraId="0A63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040" w:type="dxa"/>
            <w:tcBorders>
              <w:top w:val="nil"/>
              <w:left w:val="nil"/>
              <w:bottom w:val="nil"/>
              <w:right w:val="nil"/>
            </w:tcBorders>
            <w:shd w:val="clear" w:color="auto" w:fill="auto"/>
            <w:noWrap/>
            <w:vAlign w:val="center"/>
          </w:tcPr>
          <w:p w14:paraId="4B968C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黑体" w:hAnsi="黑体" w:eastAsia="黑体"/>
                <w:sz w:val="24"/>
                <w:szCs w:val="24"/>
                <w:lang w:val="en-US" w:eastAsia="zh-CN"/>
              </w:rPr>
              <w:t>附件1</w:t>
            </w:r>
            <w:r>
              <w:rPr>
                <w:rFonts w:hint="eastAsia" w:ascii="宋体" w:hAnsi="宋体" w:eastAsia="宋体" w:cs="宋体"/>
                <w:i w:val="0"/>
                <w:iCs w:val="0"/>
                <w:color w:val="000000"/>
                <w:kern w:val="0"/>
                <w:sz w:val="24"/>
                <w:szCs w:val="24"/>
                <w:u w:val="none"/>
                <w:lang w:val="en-US" w:eastAsia="zh-CN" w:bidi="ar"/>
              </w:rPr>
              <w:t>：</w:t>
            </w:r>
          </w:p>
        </w:tc>
        <w:tc>
          <w:tcPr>
            <w:tcW w:w="1230" w:type="dxa"/>
            <w:tcBorders>
              <w:top w:val="nil"/>
              <w:left w:val="nil"/>
              <w:bottom w:val="nil"/>
              <w:right w:val="nil"/>
            </w:tcBorders>
            <w:shd w:val="clear" w:color="auto" w:fill="auto"/>
            <w:noWrap/>
            <w:vAlign w:val="center"/>
          </w:tcPr>
          <w:p w14:paraId="515196F3">
            <w:pPr>
              <w:rPr>
                <w:rFonts w:hint="eastAsia" w:ascii="宋体" w:hAnsi="宋体" w:eastAsia="宋体" w:cs="宋体"/>
                <w:i w:val="0"/>
                <w:iCs w:val="0"/>
                <w:color w:val="000000"/>
                <w:sz w:val="32"/>
                <w:szCs w:val="32"/>
                <w:u w:val="none"/>
              </w:rPr>
            </w:pPr>
          </w:p>
        </w:tc>
        <w:tc>
          <w:tcPr>
            <w:tcW w:w="1245" w:type="dxa"/>
            <w:tcBorders>
              <w:top w:val="nil"/>
              <w:left w:val="nil"/>
              <w:bottom w:val="nil"/>
              <w:right w:val="nil"/>
            </w:tcBorders>
            <w:shd w:val="clear" w:color="auto" w:fill="auto"/>
            <w:noWrap/>
            <w:vAlign w:val="center"/>
          </w:tcPr>
          <w:p w14:paraId="09A2D7EB">
            <w:pPr>
              <w:rPr>
                <w:rFonts w:hint="eastAsia" w:ascii="宋体" w:hAnsi="宋体" w:eastAsia="宋体" w:cs="宋体"/>
                <w:i w:val="0"/>
                <w:iCs w:val="0"/>
                <w:color w:val="000000"/>
                <w:sz w:val="32"/>
                <w:szCs w:val="32"/>
                <w:u w:val="none"/>
              </w:rPr>
            </w:pPr>
          </w:p>
        </w:tc>
        <w:tc>
          <w:tcPr>
            <w:tcW w:w="3001" w:type="dxa"/>
            <w:tcBorders>
              <w:top w:val="nil"/>
              <w:left w:val="nil"/>
              <w:bottom w:val="nil"/>
              <w:right w:val="nil"/>
            </w:tcBorders>
            <w:shd w:val="clear" w:color="auto" w:fill="auto"/>
            <w:noWrap/>
            <w:vAlign w:val="center"/>
          </w:tcPr>
          <w:p w14:paraId="49D37E4B">
            <w:pPr>
              <w:rPr>
                <w:rFonts w:hint="eastAsia" w:ascii="宋体" w:hAnsi="宋体" w:eastAsia="宋体" w:cs="宋体"/>
                <w:i w:val="0"/>
                <w:iCs w:val="0"/>
                <w:color w:val="000000"/>
                <w:sz w:val="32"/>
                <w:szCs w:val="32"/>
                <w:u w:val="none"/>
              </w:rPr>
            </w:pPr>
          </w:p>
        </w:tc>
        <w:tc>
          <w:tcPr>
            <w:tcW w:w="1094" w:type="dxa"/>
            <w:tcBorders>
              <w:top w:val="nil"/>
              <w:left w:val="nil"/>
              <w:bottom w:val="nil"/>
              <w:right w:val="nil"/>
            </w:tcBorders>
            <w:shd w:val="clear" w:color="auto" w:fill="auto"/>
            <w:noWrap/>
            <w:vAlign w:val="center"/>
          </w:tcPr>
          <w:p w14:paraId="451E022A">
            <w:pPr>
              <w:rPr>
                <w:rFonts w:hint="eastAsia" w:ascii="宋体" w:hAnsi="宋体" w:eastAsia="宋体" w:cs="宋体"/>
                <w:i w:val="0"/>
                <w:iCs w:val="0"/>
                <w:color w:val="000000"/>
                <w:sz w:val="32"/>
                <w:szCs w:val="32"/>
                <w:u w:val="none"/>
              </w:rPr>
            </w:pPr>
            <w:bookmarkStart w:id="0" w:name="_GoBack"/>
            <w:bookmarkEnd w:id="0"/>
          </w:p>
        </w:tc>
        <w:tc>
          <w:tcPr>
            <w:tcW w:w="795" w:type="dxa"/>
            <w:tcBorders>
              <w:top w:val="nil"/>
              <w:left w:val="nil"/>
              <w:bottom w:val="nil"/>
              <w:right w:val="nil"/>
            </w:tcBorders>
            <w:shd w:val="clear" w:color="auto" w:fill="auto"/>
            <w:noWrap/>
            <w:vAlign w:val="center"/>
          </w:tcPr>
          <w:p w14:paraId="6909858E">
            <w:pPr>
              <w:rPr>
                <w:rFonts w:hint="eastAsia" w:ascii="宋体" w:hAnsi="宋体" w:eastAsia="宋体" w:cs="宋体"/>
                <w:i w:val="0"/>
                <w:iCs w:val="0"/>
                <w:color w:val="000000"/>
                <w:sz w:val="32"/>
                <w:szCs w:val="32"/>
                <w:u w:val="none"/>
              </w:rPr>
            </w:pPr>
          </w:p>
        </w:tc>
        <w:tc>
          <w:tcPr>
            <w:tcW w:w="2025" w:type="dxa"/>
            <w:tcBorders>
              <w:top w:val="nil"/>
              <w:left w:val="nil"/>
              <w:bottom w:val="nil"/>
              <w:right w:val="nil"/>
            </w:tcBorders>
            <w:shd w:val="clear" w:color="auto" w:fill="auto"/>
            <w:noWrap/>
            <w:vAlign w:val="center"/>
          </w:tcPr>
          <w:p w14:paraId="2C281AA8">
            <w:pPr>
              <w:rPr>
                <w:rFonts w:hint="eastAsia" w:ascii="宋体" w:hAnsi="宋体" w:eastAsia="宋体" w:cs="宋体"/>
                <w:i w:val="0"/>
                <w:iCs w:val="0"/>
                <w:color w:val="000000"/>
                <w:sz w:val="32"/>
                <w:szCs w:val="32"/>
                <w:u w:val="none"/>
              </w:rPr>
            </w:pPr>
          </w:p>
        </w:tc>
        <w:tc>
          <w:tcPr>
            <w:tcW w:w="1410" w:type="dxa"/>
            <w:tcBorders>
              <w:top w:val="nil"/>
              <w:left w:val="nil"/>
              <w:bottom w:val="nil"/>
              <w:right w:val="nil"/>
            </w:tcBorders>
            <w:shd w:val="clear" w:color="auto" w:fill="auto"/>
            <w:noWrap/>
            <w:vAlign w:val="center"/>
          </w:tcPr>
          <w:p w14:paraId="2699B766">
            <w:pPr>
              <w:rPr>
                <w:rFonts w:hint="eastAsia" w:ascii="宋体" w:hAnsi="宋体" w:eastAsia="宋体" w:cs="宋体"/>
                <w:i w:val="0"/>
                <w:iCs w:val="0"/>
                <w:color w:val="000000"/>
                <w:sz w:val="32"/>
                <w:szCs w:val="32"/>
                <w:u w:val="none"/>
              </w:rPr>
            </w:pPr>
          </w:p>
        </w:tc>
        <w:tc>
          <w:tcPr>
            <w:tcW w:w="1464" w:type="dxa"/>
            <w:tcBorders>
              <w:top w:val="nil"/>
              <w:left w:val="nil"/>
              <w:bottom w:val="nil"/>
              <w:right w:val="nil"/>
            </w:tcBorders>
            <w:shd w:val="clear" w:color="auto" w:fill="auto"/>
            <w:noWrap/>
            <w:vAlign w:val="center"/>
          </w:tcPr>
          <w:p w14:paraId="29C36401">
            <w:pPr>
              <w:rPr>
                <w:rFonts w:hint="eastAsia" w:ascii="宋体" w:hAnsi="宋体" w:eastAsia="宋体" w:cs="宋体"/>
                <w:i w:val="0"/>
                <w:iCs w:val="0"/>
                <w:color w:val="000000"/>
                <w:sz w:val="32"/>
                <w:szCs w:val="32"/>
                <w:u w:val="none"/>
              </w:rPr>
            </w:pPr>
          </w:p>
        </w:tc>
      </w:tr>
      <w:tr w14:paraId="4E28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04" w:type="dxa"/>
            <w:gridSpan w:val="9"/>
            <w:tcBorders>
              <w:top w:val="nil"/>
              <w:left w:val="nil"/>
              <w:bottom w:val="nil"/>
              <w:right w:val="nil"/>
            </w:tcBorders>
            <w:shd w:val="clear" w:color="auto" w:fill="FFFFFF"/>
            <w:noWrap/>
            <w:vAlign w:val="center"/>
          </w:tcPr>
          <w:p w14:paraId="487878B2">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eastAsia" w:ascii="方正小标宋简体" w:hAnsi="方正小标宋简体" w:eastAsia="方正小标宋简体" w:cs="方正小标宋简体"/>
                <w:b/>
                <w:bCs/>
                <w:i w:val="0"/>
                <w:iCs w:val="0"/>
                <w:color w:val="000000"/>
                <w:kern w:val="0"/>
                <w:sz w:val="40"/>
                <w:szCs w:val="40"/>
                <w:u w:val="none"/>
                <w:lang w:val="en-US" w:eastAsia="zh-CN" w:bidi="ar"/>
              </w:rPr>
              <w:t>江阳区茜草街道社区卫生服务中心公开招聘临聘人员岗位表</w:t>
            </w:r>
          </w:p>
        </w:tc>
      </w:tr>
      <w:tr w14:paraId="4460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1DEBBD">
            <w:pPr>
              <w:keepNext w:val="0"/>
              <w:keepLines w:val="0"/>
              <w:widowControl/>
              <w:suppressLineNumbers w:val="0"/>
              <w:jc w:val="center"/>
              <w:textAlignment w:val="center"/>
              <w:rPr>
                <w:rFonts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4D23D3">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岗位名称</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1F7D3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招聘人数</w:t>
            </w:r>
          </w:p>
        </w:tc>
        <w:tc>
          <w:tcPr>
            <w:tcW w:w="978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633417">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招聘条件</w:t>
            </w:r>
          </w:p>
        </w:tc>
      </w:tr>
      <w:tr w14:paraId="0D54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338F76">
            <w:pPr>
              <w:jc w:val="center"/>
              <w:rPr>
                <w:rFonts w:hint="eastAsia" w:ascii="方正仿宋简体" w:hAnsi="方正仿宋简体" w:eastAsia="方正仿宋简体" w:cs="方正仿宋简体"/>
                <w:b/>
                <w:bCs/>
                <w:i w:val="0"/>
                <w:iCs w:val="0"/>
                <w:color w:val="000000"/>
                <w:sz w:val="24"/>
                <w:szCs w:val="24"/>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A4302">
            <w:pPr>
              <w:jc w:val="center"/>
              <w:rPr>
                <w:rFonts w:hint="eastAsia" w:ascii="方正仿宋简体" w:hAnsi="方正仿宋简体" w:eastAsia="方正仿宋简体" w:cs="方正仿宋简体"/>
                <w:b/>
                <w:bCs/>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9E540F">
            <w:pPr>
              <w:jc w:val="center"/>
              <w:rPr>
                <w:rFonts w:hint="eastAsia" w:ascii="方正仿宋简体" w:hAnsi="方正仿宋简体" w:eastAsia="方正仿宋简体" w:cs="方正仿宋简体"/>
                <w:b/>
                <w:bCs/>
                <w:i w:val="0"/>
                <w:iCs w:val="0"/>
                <w:color w:val="000000"/>
                <w:sz w:val="24"/>
                <w:szCs w:val="24"/>
                <w:u w:val="none"/>
              </w:rPr>
            </w:pPr>
          </w:p>
        </w:tc>
        <w:tc>
          <w:tcPr>
            <w:tcW w:w="3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2E56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专业</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8A209">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学历</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3947E">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学位</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B405">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职称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42C1">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年龄</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7C26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sz w:val="24"/>
                <w:szCs w:val="24"/>
                <w:u w:val="none"/>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其他</w:t>
            </w:r>
          </w:p>
        </w:tc>
      </w:tr>
      <w:tr w14:paraId="084D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F3E30">
            <w:pPr>
              <w:jc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5515">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公卫医生</w:t>
            </w:r>
          </w:p>
        </w:tc>
        <w:tc>
          <w:tcPr>
            <w:tcW w:w="12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A34C2">
            <w:pPr>
              <w:jc w:val="center"/>
              <w:rPr>
                <w:rFonts w:hint="default"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1人</w:t>
            </w:r>
          </w:p>
        </w:tc>
        <w:tc>
          <w:tcPr>
            <w:tcW w:w="30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2B2E0">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临床医学、内科学</w:t>
            </w:r>
          </w:p>
        </w:tc>
        <w:tc>
          <w:tcPr>
            <w:tcW w:w="10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59A37">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大专及以上</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2F649">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无</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6087">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执业助理医师及以上资格</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98BD">
            <w:pPr>
              <w:jc w:val="center"/>
              <w:rPr>
                <w:rFonts w:hint="default"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35周岁以下</w:t>
            </w:r>
          </w:p>
        </w:tc>
        <w:tc>
          <w:tcPr>
            <w:tcW w:w="1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0CC18">
            <w:pPr>
              <w:jc w:val="center"/>
              <w:rPr>
                <w:rFonts w:hint="default"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有公共卫生工作经验者优先</w:t>
            </w:r>
          </w:p>
        </w:tc>
      </w:tr>
      <w:tr w14:paraId="33C2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FFF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6704">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公卫护士</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A5EB">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1人</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EC41">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护理、</w:t>
            </w:r>
          </w:p>
          <w:p w14:paraId="5A3DD844">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护理学</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6AD5">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大专及以上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40F0">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无</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12FE">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护士及以上资格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2EBD">
            <w:pPr>
              <w:jc w:val="center"/>
              <w:rPr>
                <w:rFonts w:hint="default"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35周岁以下</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7802">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有公共卫生工作经验者优先</w:t>
            </w:r>
          </w:p>
        </w:tc>
      </w:tr>
      <w:tr w14:paraId="5571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304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9157">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放射科技术人员</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8153">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1人</w:t>
            </w:r>
          </w:p>
        </w:tc>
        <w:tc>
          <w:tcPr>
            <w:tcW w:w="3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D6D">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临床医学、医学影像学、放射医学、医学影像技术</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B001">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大专及以上</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F7D8">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无</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2492">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具有执业医师资格证书且执业范围为医学影像和放射治疗专业或具有放射医学技术初级（士）及以上资格证书</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06BB">
            <w:pPr>
              <w:jc w:val="center"/>
              <w:rPr>
                <w:rFonts w:hint="eastAsia" w:ascii="仿宋_GB2312" w:hAnsi="仿宋_GB2312" w:eastAsia="仿宋_GB2312" w:cs="仿宋_GB2312"/>
                <w:b w:val="0"/>
                <w:bCs w:val="0"/>
                <w:sz w:val="22"/>
                <w:szCs w:val="22"/>
                <w:vertAlign w:val="baseline"/>
                <w:lang w:val="en-US" w:eastAsia="zh-CN"/>
              </w:rPr>
            </w:pPr>
            <w:r>
              <w:rPr>
                <w:rFonts w:hint="eastAsia" w:ascii="仿宋_GB2312" w:hAnsi="仿宋_GB2312" w:eastAsia="仿宋_GB2312" w:cs="仿宋_GB2312"/>
                <w:b w:val="0"/>
                <w:bCs w:val="0"/>
                <w:sz w:val="22"/>
                <w:szCs w:val="22"/>
                <w:vertAlign w:val="baseline"/>
                <w:lang w:val="en-US" w:eastAsia="zh-CN"/>
              </w:rPr>
              <w:t>35周岁以下</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CD9">
            <w:pPr>
              <w:jc w:val="center"/>
              <w:rPr>
                <w:rFonts w:hint="eastAsia" w:ascii="仿宋_GB2312" w:hAnsi="仿宋_GB2312" w:eastAsia="仿宋_GB2312" w:cs="仿宋_GB2312"/>
                <w:b w:val="0"/>
                <w:bCs w:val="0"/>
                <w:sz w:val="22"/>
                <w:szCs w:val="22"/>
                <w:vertAlign w:val="baseline"/>
                <w:lang w:val="en-US" w:eastAsia="zh-CN"/>
              </w:rPr>
            </w:pPr>
          </w:p>
        </w:tc>
      </w:tr>
    </w:tbl>
    <w:p w14:paraId="5608ADE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22906FE-800D-4948-A053-108B11839246}"/>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2" w:fontKey="{409ED549-3332-418E-9D42-8D36A88B13F7}"/>
  </w:font>
  <w:font w:name="仿宋_GB2312">
    <w:altName w:val="仿宋"/>
    <w:panose1 w:val="02010609030101010101"/>
    <w:charset w:val="86"/>
    <w:family w:val="modern"/>
    <w:pitch w:val="default"/>
    <w:sig w:usb0="00000000" w:usb1="00000000" w:usb2="00000000" w:usb3="00000000" w:csb0="00040000" w:csb1="00000000"/>
    <w:embedRegular r:id="rId3" w:fontKey="{2CCC0960-3348-4D0D-92E8-28E5F45B7692}"/>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874C4"/>
    <w:rsid w:val="6968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2025-07-08T03:13:00Z</dcterms:created>
  <dc:creator>Study</dc:creator>
  <cp:lastModifiedBy>Study</cp:lastModifiedBy>
  <dcterms:modified xsi:type="dcterms:W3CDTF">2025-07-08T03:13:47Z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7CA98293633947F496D5E85A8DBE197E_11</vt:lpwstr>
  </property>
  <property fmtid="{D5CDD505-2E9C-101B-9397-08002B2CF9AE}" pid="4" name="KSOTemplateDocerSaveRecord">
    <vt:lpwstr>eyJoZGlkIjoiNmYxODE3ZTNlNzZjMDYzYmZjMmUzNmMyZTczNmE4YTUiLCJ1c2VySWQiOiI0Mjc5ODU0MTIifQ==</vt:lpwstr>
  </property>
</Properties>
</file>