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00679"/>
    <w:p w14:paraId="0B21DECC">
      <w:pPr>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eastAsia="zh-CN"/>
        </w:rPr>
        <w:t>附件</w:t>
      </w:r>
      <w:r>
        <w:rPr>
          <w:rFonts w:hint="eastAsia" w:ascii="方正公文黑体" w:hAnsi="方正公文黑体" w:eastAsia="方正公文黑体" w:cs="方正公文黑体"/>
          <w:sz w:val="32"/>
          <w:szCs w:val="32"/>
          <w:lang w:val="en-US" w:eastAsia="zh-CN"/>
        </w:rPr>
        <w:t>1：城厢中学</w:t>
      </w:r>
      <w:r>
        <w:rPr>
          <w:rFonts w:hint="default" w:ascii="方正公文黑体" w:hAnsi="方正公文黑体" w:eastAsia="方正公文黑体" w:cs="方正公文黑体"/>
          <w:sz w:val="32"/>
          <w:szCs w:val="32"/>
          <w:lang w:val="en-US" w:eastAsia="zh-CN"/>
        </w:rPr>
        <w:t>202</w:t>
      </w:r>
      <w:r>
        <w:rPr>
          <w:rFonts w:hint="eastAsia" w:ascii="方正公文黑体" w:hAnsi="方正公文黑体" w:eastAsia="方正公文黑体" w:cs="方正公文黑体"/>
          <w:sz w:val="32"/>
          <w:szCs w:val="32"/>
          <w:lang w:val="en-US" w:eastAsia="zh-CN"/>
        </w:rPr>
        <w:t>5年招聘编外教师岗位表</w:t>
      </w:r>
    </w:p>
    <w:tbl>
      <w:tblPr>
        <w:tblStyle w:val="9"/>
        <w:tblpPr w:leftFromText="180" w:rightFromText="180" w:vertAnchor="text" w:horzAnchor="page" w:tblpX="1526" w:tblpY="34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757"/>
        <w:gridCol w:w="723"/>
        <w:gridCol w:w="834"/>
        <w:gridCol w:w="4177"/>
        <w:gridCol w:w="1562"/>
        <w:gridCol w:w="4057"/>
        <w:gridCol w:w="1341"/>
      </w:tblGrid>
      <w:tr w14:paraId="3058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trPr>
        <w:tc>
          <w:tcPr>
            <w:tcW w:w="2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C0A93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招聘单位</w:t>
            </w:r>
          </w:p>
        </w:tc>
        <w:tc>
          <w:tcPr>
            <w:tcW w:w="26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93B3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岗位</w:t>
            </w:r>
          </w:p>
          <w:p w14:paraId="2FE961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名称</w:t>
            </w:r>
          </w:p>
        </w:tc>
        <w:tc>
          <w:tcPr>
            <w:tcW w:w="2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F867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招聘人数</w:t>
            </w:r>
          </w:p>
        </w:tc>
        <w:tc>
          <w:tcPr>
            <w:tcW w:w="29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BB607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岗位类别</w:t>
            </w:r>
          </w:p>
        </w:tc>
        <w:tc>
          <w:tcPr>
            <w:tcW w:w="3455" w:type="pct"/>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6E357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应聘资格条件</w:t>
            </w:r>
          </w:p>
        </w:tc>
        <w:tc>
          <w:tcPr>
            <w:tcW w:w="473" w:type="pct"/>
            <w:vMerge w:val="restart"/>
            <w:tcBorders>
              <w:top w:val="single" w:color="000000" w:sz="8" w:space="0"/>
              <w:left w:val="single" w:color="000000" w:sz="8" w:space="0"/>
              <w:right w:val="single" w:color="000000" w:sz="8" w:space="0"/>
            </w:tcBorders>
            <w:shd w:val="clear" w:color="auto" w:fill="FFFFFF"/>
            <w:vAlign w:val="center"/>
          </w:tcPr>
          <w:p w14:paraId="51F7BC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备注</w:t>
            </w:r>
          </w:p>
        </w:tc>
      </w:tr>
      <w:tr w14:paraId="4347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blHeader/>
        </w:trPr>
        <w:tc>
          <w:tcPr>
            <w:tcW w:w="2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9708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p>
        </w:tc>
        <w:tc>
          <w:tcPr>
            <w:tcW w:w="26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F480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p>
        </w:tc>
        <w:tc>
          <w:tcPr>
            <w:tcW w:w="2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0ED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63EC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p>
        </w:tc>
        <w:tc>
          <w:tcPr>
            <w:tcW w:w="14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A21F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专业要求</w:t>
            </w:r>
          </w:p>
        </w:tc>
        <w:tc>
          <w:tcPr>
            <w:tcW w:w="55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27B0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学历学位要求</w:t>
            </w:r>
          </w:p>
        </w:tc>
        <w:tc>
          <w:tcPr>
            <w:tcW w:w="143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CA4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公文黑体" w:hAnsi="方正公文黑体" w:eastAsia="方正公文黑体" w:cs="方正公文黑体"/>
                <w:color w:val="000000"/>
                <w:sz w:val="21"/>
                <w:szCs w:val="21"/>
                <w:vertAlign w:val="baseline"/>
                <w:lang w:eastAsia="zh-CN"/>
              </w:rPr>
            </w:pPr>
            <w:r>
              <w:rPr>
                <w:rFonts w:hint="eastAsia" w:ascii="方正公文黑体" w:hAnsi="方正公文黑体" w:eastAsia="方正公文黑体" w:cs="方正公文黑体"/>
                <w:color w:val="000000"/>
                <w:sz w:val="21"/>
                <w:szCs w:val="21"/>
                <w:vertAlign w:val="baseline"/>
                <w:lang w:eastAsia="zh-CN"/>
              </w:rPr>
              <w:t>其他要求</w:t>
            </w:r>
          </w:p>
        </w:tc>
        <w:tc>
          <w:tcPr>
            <w:tcW w:w="473" w:type="pct"/>
            <w:vMerge w:val="continue"/>
            <w:tcBorders>
              <w:left w:val="single" w:color="000000" w:sz="8" w:space="0"/>
              <w:bottom w:val="single" w:color="000000" w:sz="8" w:space="0"/>
              <w:right w:val="single" w:color="000000" w:sz="8" w:space="0"/>
            </w:tcBorders>
            <w:shd w:val="clear" w:color="auto" w:fill="FFFFFF"/>
            <w:vAlign w:val="center"/>
          </w:tcPr>
          <w:p w14:paraId="2C8C4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vertAlign w:val="baseline"/>
                <w:lang w:eastAsia="zh-CN"/>
              </w:rPr>
            </w:pPr>
          </w:p>
        </w:tc>
      </w:tr>
      <w:tr w14:paraId="5C7A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55" w:type="pct"/>
            <w:vMerge w:val="restart"/>
            <w:tcBorders>
              <w:top w:val="single" w:color="000000" w:sz="8" w:space="0"/>
              <w:left w:val="single" w:color="000000" w:sz="8" w:space="0"/>
              <w:right w:val="single" w:color="000000" w:sz="8" w:space="0"/>
            </w:tcBorders>
            <w:shd w:val="clear" w:color="auto" w:fill="FFFFFF"/>
            <w:textDirection w:val="tbRlV"/>
            <w:vAlign w:val="center"/>
          </w:tcPr>
          <w:p w14:paraId="77311242">
            <w:pPr>
              <w:keepNext w:val="0"/>
              <w:keepLines w:val="0"/>
              <w:pageBreakBefore w:val="0"/>
              <w:widowControl w:val="0"/>
              <w:kinsoku/>
              <w:wordWrap/>
              <w:overflowPunct/>
              <w:topLinePunct w:val="0"/>
              <w:autoSpaceDE/>
              <w:autoSpaceDN/>
              <w:bidi w:val="0"/>
              <w:adjustRightInd/>
              <w:snapToGrid/>
              <w:spacing w:line="360" w:lineRule="exact"/>
              <w:ind w:left="113" w:right="113"/>
              <w:jc w:val="center"/>
              <w:textAlignment w:val="auto"/>
              <w:rPr>
                <w:rFonts w:hint="eastAsia"/>
                <w:color w:val="000000"/>
                <w:sz w:val="21"/>
                <w:szCs w:val="21"/>
                <w:vertAlign w:val="baseline"/>
                <w:lang w:eastAsia="zh-CN"/>
              </w:rPr>
            </w:pPr>
            <w:r>
              <w:rPr>
                <w:rFonts w:hint="eastAsia"/>
                <w:color w:val="000000"/>
                <w:sz w:val="21"/>
                <w:szCs w:val="21"/>
                <w:vertAlign w:val="baseline"/>
                <w:lang w:eastAsia="zh-CN"/>
              </w:rPr>
              <w:t>四川省成都市城厢中学校</w:t>
            </w:r>
          </w:p>
        </w:tc>
        <w:tc>
          <w:tcPr>
            <w:tcW w:w="26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54C5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highlight w:val="none"/>
                <w:vertAlign w:val="baseline"/>
                <w:lang w:eastAsia="zh-CN"/>
              </w:rPr>
            </w:pPr>
            <w:r>
              <w:rPr>
                <w:rFonts w:hint="eastAsia"/>
                <w:color w:val="000000"/>
                <w:sz w:val="21"/>
                <w:szCs w:val="21"/>
                <w:highlight w:val="none"/>
                <w:vertAlign w:val="baseline"/>
                <w:lang w:eastAsia="zh-CN"/>
              </w:rPr>
              <w:t>高中语文教师</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89FC47">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1</w:t>
            </w:r>
          </w:p>
        </w:tc>
        <w:tc>
          <w:tcPr>
            <w:tcW w:w="29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0E77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kern w:val="2"/>
                <w:sz w:val="21"/>
                <w:szCs w:val="21"/>
                <w:vertAlign w:val="baseline"/>
                <w:lang w:val="en-US" w:eastAsia="zh-CN" w:bidi="ar-SA"/>
              </w:rPr>
            </w:pPr>
            <w:r>
              <w:rPr>
                <w:rFonts w:hint="eastAsia"/>
                <w:color w:val="000000"/>
                <w:sz w:val="21"/>
                <w:szCs w:val="21"/>
                <w:highlight w:val="none"/>
                <w:vertAlign w:val="baseline"/>
                <w:lang w:eastAsia="zh-CN"/>
              </w:rPr>
              <w:t>专业技术</w:t>
            </w:r>
          </w:p>
        </w:tc>
        <w:tc>
          <w:tcPr>
            <w:tcW w:w="14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3EB0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本科：汉语言文学、汉语国际教育等；</w:t>
            </w:r>
          </w:p>
          <w:p w14:paraId="533C44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研究生：中国语言文学类、学科教学（语文）、课程与教学论（语文）、国际中文教育、汉语国际教育等。</w:t>
            </w:r>
          </w:p>
        </w:tc>
        <w:tc>
          <w:tcPr>
            <w:tcW w:w="551" w:type="pct"/>
            <w:vMerge w:val="restart"/>
            <w:tcBorders>
              <w:top w:val="single" w:color="000000" w:sz="8" w:space="0"/>
              <w:left w:val="single" w:color="000000" w:sz="8" w:space="0"/>
              <w:right w:val="single" w:color="000000" w:sz="8" w:space="0"/>
            </w:tcBorders>
            <w:shd w:val="clear" w:color="auto" w:fill="FFFFFF"/>
            <w:vAlign w:val="center"/>
          </w:tcPr>
          <w:p w14:paraId="29973F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本科及以上学历，取得学历相应的学位</w:t>
            </w:r>
            <w:r>
              <w:rPr>
                <w:rFonts w:hint="eastAsia" w:ascii="宋体" w:hAnsi="宋体" w:eastAsia="宋体" w:cs="宋体"/>
                <w:color w:val="000000"/>
                <w:kern w:val="0"/>
                <w:sz w:val="21"/>
                <w:szCs w:val="21"/>
                <w:highlight w:val="none"/>
                <w:lang w:eastAsia="zh-CN" w:bidi="ar"/>
              </w:rPr>
              <w:t>。</w:t>
            </w:r>
          </w:p>
          <w:p w14:paraId="1F4B1A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highlight w:val="none"/>
                <w:vertAlign w:val="baseline"/>
                <w:lang w:eastAsia="zh-CN"/>
              </w:rPr>
            </w:pPr>
          </w:p>
        </w:tc>
        <w:tc>
          <w:tcPr>
            <w:tcW w:w="1431" w:type="pct"/>
            <w:vMerge w:val="restart"/>
            <w:tcBorders>
              <w:top w:val="single" w:color="000000" w:sz="8" w:space="0"/>
              <w:left w:val="single" w:color="000000" w:sz="8" w:space="0"/>
              <w:right w:val="single" w:color="000000" w:sz="8" w:space="0"/>
            </w:tcBorders>
            <w:shd w:val="clear" w:color="auto" w:fill="FFFFFF"/>
            <w:vAlign w:val="center"/>
          </w:tcPr>
          <w:p w14:paraId="4E8D01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1.应聘人员年龄应在35岁及以下（1990年</w:t>
            </w:r>
            <w:r>
              <w:rPr>
                <w:rFonts w:hint="eastAsia" w:ascii="宋体" w:hAnsi="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月</w:t>
            </w:r>
            <w:r>
              <w:rPr>
                <w:rFonts w:hint="eastAsia" w:ascii="宋体" w:hAnsi="宋体" w:cs="宋体"/>
                <w:color w:val="000000"/>
                <w:kern w:val="0"/>
                <w:sz w:val="21"/>
                <w:szCs w:val="21"/>
                <w:highlight w:val="none"/>
                <w:lang w:val="en-US" w:eastAsia="zh-CN" w:bidi="ar"/>
              </w:rPr>
              <w:t>30</w:t>
            </w:r>
            <w:r>
              <w:rPr>
                <w:rFonts w:hint="eastAsia" w:ascii="宋体" w:hAnsi="宋体" w:eastAsia="宋体" w:cs="宋体"/>
                <w:color w:val="000000"/>
                <w:kern w:val="0"/>
                <w:sz w:val="21"/>
                <w:szCs w:val="21"/>
                <w:highlight w:val="none"/>
                <w:lang w:val="en-US" w:eastAsia="zh-CN" w:bidi="ar"/>
              </w:rPr>
              <w:t>日及以后出生），其中具有普通高等教育硕士研究生及以上学历的应聘人员年龄可放宽到40岁及以下（1985年</w:t>
            </w:r>
            <w:r>
              <w:rPr>
                <w:rFonts w:hint="eastAsia" w:ascii="宋体" w:hAnsi="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月</w:t>
            </w:r>
            <w:r>
              <w:rPr>
                <w:rFonts w:hint="eastAsia" w:ascii="宋体" w:hAnsi="宋体" w:cs="宋体"/>
                <w:color w:val="000000"/>
                <w:kern w:val="0"/>
                <w:sz w:val="21"/>
                <w:szCs w:val="21"/>
                <w:highlight w:val="none"/>
                <w:lang w:val="en-US" w:eastAsia="zh-CN" w:bidi="ar"/>
              </w:rPr>
              <w:t>30</w:t>
            </w:r>
            <w:r>
              <w:rPr>
                <w:rFonts w:hint="eastAsia" w:ascii="宋体" w:hAnsi="宋体" w:eastAsia="宋体" w:cs="宋体"/>
                <w:color w:val="000000"/>
                <w:kern w:val="0"/>
                <w:sz w:val="21"/>
                <w:szCs w:val="21"/>
                <w:highlight w:val="none"/>
                <w:lang w:val="en-US" w:eastAsia="zh-CN" w:bidi="ar"/>
              </w:rPr>
              <w:t>日及以后出生），省市特级教师、正高级教师可不限制年龄。</w:t>
            </w:r>
          </w:p>
          <w:p w14:paraId="414161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2.2025年7月31日前毕业的应往届高校毕业生</w:t>
            </w:r>
            <w:r>
              <w:rPr>
                <w:rFonts w:hint="eastAsia" w:ascii="宋体" w:hAnsi="宋体" w:cs="宋体"/>
                <w:color w:val="000000"/>
                <w:kern w:val="0"/>
                <w:sz w:val="21"/>
                <w:szCs w:val="21"/>
                <w:highlight w:val="none"/>
                <w:lang w:val="en-US" w:eastAsia="zh-CN" w:bidi="ar"/>
              </w:rPr>
              <w:t>。</w:t>
            </w:r>
          </w:p>
        </w:tc>
        <w:tc>
          <w:tcPr>
            <w:tcW w:w="473" w:type="pct"/>
            <w:vMerge w:val="restart"/>
            <w:tcBorders>
              <w:top w:val="single" w:color="000000" w:sz="8" w:space="0"/>
              <w:left w:val="single" w:color="000000" w:sz="8" w:space="0"/>
              <w:right w:val="single" w:color="000000" w:sz="8" w:space="0"/>
            </w:tcBorders>
            <w:shd w:val="clear" w:color="auto" w:fill="FFFFFF"/>
            <w:vAlign w:val="center"/>
          </w:tcPr>
          <w:p w14:paraId="1DB0DC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1.具备相应学科和学段的教师资格证</w:t>
            </w:r>
            <w:r>
              <w:rPr>
                <w:rFonts w:hint="eastAsia" w:ascii="宋体" w:hAnsi="宋体" w:cs="宋体"/>
                <w:color w:val="000000"/>
                <w:kern w:val="0"/>
                <w:sz w:val="21"/>
                <w:szCs w:val="21"/>
                <w:highlight w:val="none"/>
                <w:lang w:val="en-US" w:eastAsia="zh-CN" w:bidi="ar"/>
              </w:rPr>
              <w:t>。</w:t>
            </w:r>
          </w:p>
          <w:p w14:paraId="71679A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olor w:val="000000"/>
                <w:sz w:val="21"/>
                <w:szCs w:val="21"/>
                <w:vertAlign w:val="baseline"/>
                <w:lang w:eastAsia="zh-CN"/>
              </w:rPr>
            </w:pPr>
            <w:r>
              <w:rPr>
                <w:rFonts w:hint="eastAsia" w:ascii="宋体" w:hAnsi="宋体" w:eastAsia="宋体" w:cs="宋体"/>
                <w:color w:val="000000"/>
                <w:kern w:val="0"/>
                <w:sz w:val="21"/>
                <w:szCs w:val="21"/>
                <w:highlight w:val="none"/>
                <w:lang w:val="en-US" w:eastAsia="zh-CN" w:bidi="ar"/>
              </w:rPr>
              <w:t>2.普通话二级乙等及以上</w:t>
            </w:r>
            <w:r>
              <w:rPr>
                <w:rFonts w:hint="eastAsia" w:ascii="宋体" w:hAnsi="宋体" w:cs="宋体"/>
                <w:color w:val="000000"/>
                <w:kern w:val="0"/>
                <w:sz w:val="21"/>
                <w:szCs w:val="21"/>
                <w:highlight w:val="none"/>
                <w:lang w:val="en-US" w:eastAsia="zh-CN" w:bidi="ar"/>
              </w:rPr>
              <w:t>。</w:t>
            </w:r>
          </w:p>
        </w:tc>
      </w:tr>
      <w:tr w14:paraId="0588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55" w:type="pct"/>
            <w:vMerge w:val="continue"/>
            <w:tcBorders>
              <w:left w:val="single" w:color="000000" w:sz="8" w:space="0"/>
              <w:right w:val="single" w:color="000000" w:sz="8" w:space="0"/>
            </w:tcBorders>
            <w:shd w:val="clear" w:color="auto" w:fill="FFFFFF"/>
            <w:vAlign w:val="center"/>
          </w:tcPr>
          <w:p w14:paraId="0E9788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vertAlign w:val="baseline"/>
                <w:lang w:val="en-US" w:eastAsia="zh-CN"/>
              </w:rPr>
            </w:pPr>
          </w:p>
        </w:tc>
        <w:tc>
          <w:tcPr>
            <w:tcW w:w="26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A23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highlight w:val="none"/>
                <w:vertAlign w:val="baseline"/>
                <w:lang w:eastAsia="zh-CN"/>
              </w:rPr>
            </w:pPr>
            <w:r>
              <w:rPr>
                <w:rFonts w:hint="eastAsia"/>
                <w:color w:val="000000"/>
                <w:sz w:val="21"/>
                <w:szCs w:val="21"/>
                <w:highlight w:val="none"/>
                <w:vertAlign w:val="baseline"/>
                <w:lang w:eastAsia="zh-CN"/>
              </w:rPr>
              <w:t>高中数学教师</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E73047">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1</w:t>
            </w:r>
          </w:p>
        </w:tc>
        <w:tc>
          <w:tcPr>
            <w:tcW w:w="29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7FC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kern w:val="2"/>
                <w:sz w:val="21"/>
                <w:szCs w:val="21"/>
                <w:vertAlign w:val="baseline"/>
                <w:lang w:val="en-US" w:eastAsia="zh-CN" w:bidi="ar-SA"/>
              </w:rPr>
            </w:pPr>
            <w:r>
              <w:rPr>
                <w:rFonts w:hint="default" w:asciiTheme="minorHAnsi" w:hAnsiTheme="minorHAnsi" w:eastAsiaTheme="minorEastAsia" w:cstheme="minorBidi"/>
                <w:color w:val="000000"/>
                <w:kern w:val="2"/>
                <w:sz w:val="21"/>
                <w:szCs w:val="21"/>
                <w:vertAlign w:val="baseline"/>
                <w:lang w:val="en-US" w:eastAsia="zh-CN" w:bidi="ar-SA"/>
              </w:rPr>
              <w:t>专业技术</w:t>
            </w:r>
          </w:p>
        </w:tc>
        <w:tc>
          <w:tcPr>
            <w:tcW w:w="14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F5EC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本科：数学类、数学与应用数学、统计学类；</w:t>
            </w:r>
          </w:p>
          <w:p w14:paraId="5E2044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研究生：数学类、应用统计类、统计学类、学科教学（数学）、课程与教学论（数学）。</w:t>
            </w:r>
          </w:p>
        </w:tc>
        <w:tc>
          <w:tcPr>
            <w:tcW w:w="551" w:type="pct"/>
            <w:vMerge w:val="continue"/>
            <w:tcBorders>
              <w:left w:val="single" w:color="000000" w:sz="8" w:space="0"/>
              <w:right w:val="single" w:color="000000" w:sz="8" w:space="0"/>
            </w:tcBorders>
            <w:shd w:val="clear" w:color="auto" w:fill="FFFFFF"/>
            <w:vAlign w:val="center"/>
          </w:tcPr>
          <w:p w14:paraId="69BFD7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highlight w:val="none"/>
                <w:vertAlign w:val="baseline"/>
                <w:lang w:eastAsia="zh-CN"/>
              </w:rPr>
            </w:pPr>
          </w:p>
        </w:tc>
        <w:tc>
          <w:tcPr>
            <w:tcW w:w="1431" w:type="pct"/>
            <w:vMerge w:val="continue"/>
            <w:tcBorders>
              <w:left w:val="single" w:color="000000" w:sz="8" w:space="0"/>
              <w:right w:val="single" w:color="000000" w:sz="8" w:space="0"/>
            </w:tcBorders>
            <w:shd w:val="clear" w:color="auto" w:fill="FFFFFF"/>
            <w:vAlign w:val="center"/>
          </w:tcPr>
          <w:p w14:paraId="0AD598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c>
          <w:tcPr>
            <w:tcW w:w="473" w:type="pct"/>
            <w:vMerge w:val="continue"/>
            <w:tcBorders>
              <w:left w:val="single" w:color="000000" w:sz="8" w:space="0"/>
              <w:right w:val="single" w:color="000000" w:sz="8" w:space="0"/>
            </w:tcBorders>
            <w:shd w:val="clear" w:color="auto" w:fill="FFFFFF"/>
            <w:vAlign w:val="center"/>
          </w:tcPr>
          <w:p w14:paraId="0B472D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r>
      <w:tr w14:paraId="575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55" w:type="pct"/>
            <w:vMerge w:val="continue"/>
            <w:tcBorders>
              <w:left w:val="single" w:color="000000" w:sz="8" w:space="0"/>
              <w:right w:val="single" w:color="000000" w:sz="8" w:space="0"/>
            </w:tcBorders>
            <w:shd w:val="clear" w:color="auto" w:fill="FFFFFF"/>
            <w:vAlign w:val="center"/>
          </w:tcPr>
          <w:p w14:paraId="60781C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vertAlign w:val="baseline"/>
                <w:lang w:val="en-US" w:eastAsia="zh-CN"/>
              </w:rPr>
            </w:pPr>
          </w:p>
        </w:tc>
        <w:tc>
          <w:tcPr>
            <w:tcW w:w="26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82BC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highlight w:val="none"/>
                <w:vertAlign w:val="baseline"/>
                <w:lang w:eastAsia="zh-CN"/>
              </w:rPr>
            </w:pPr>
            <w:r>
              <w:rPr>
                <w:rFonts w:hint="eastAsia"/>
                <w:color w:val="000000"/>
                <w:sz w:val="21"/>
                <w:szCs w:val="21"/>
                <w:highlight w:val="none"/>
                <w:vertAlign w:val="baseline"/>
                <w:lang w:eastAsia="zh-CN"/>
              </w:rPr>
              <w:t>高</w:t>
            </w:r>
            <w:r>
              <w:rPr>
                <w:rFonts w:hint="eastAsia" w:eastAsia="宋体"/>
                <w:color w:val="000000"/>
                <w:sz w:val="21"/>
                <w:szCs w:val="21"/>
                <w:highlight w:val="none"/>
                <w:vertAlign w:val="baseline"/>
                <w:lang w:eastAsia="zh-CN"/>
              </w:rPr>
              <w:t>中英语教师</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DEA4F4">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1</w:t>
            </w:r>
          </w:p>
        </w:tc>
        <w:tc>
          <w:tcPr>
            <w:tcW w:w="29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B734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kern w:val="2"/>
                <w:sz w:val="21"/>
                <w:szCs w:val="21"/>
                <w:vertAlign w:val="baseline"/>
                <w:lang w:val="en-US" w:eastAsia="zh-CN" w:bidi="ar-SA"/>
              </w:rPr>
            </w:pPr>
            <w:r>
              <w:rPr>
                <w:rFonts w:hint="default" w:asciiTheme="minorHAnsi" w:hAnsiTheme="minorHAnsi" w:eastAsiaTheme="minorEastAsia" w:cstheme="minorBidi"/>
                <w:color w:val="000000"/>
                <w:kern w:val="2"/>
                <w:sz w:val="21"/>
                <w:szCs w:val="21"/>
                <w:vertAlign w:val="baseline"/>
                <w:lang w:val="en-US" w:eastAsia="zh-CN" w:bidi="ar-SA"/>
              </w:rPr>
              <w:t>专业技术</w:t>
            </w:r>
          </w:p>
        </w:tc>
        <w:tc>
          <w:tcPr>
            <w:tcW w:w="14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3F4E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本科：英语、商务英语、英语语言文学；</w:t>
            </w:r>
          </w:p>
          <w:p w14:paraId="45B4BC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研究生：外国语言文学类、学科教学（英语）、课程与教学论（英语）。</w:t>
            </w:r>
          </w:p>
        </w:tc>
        <w:tc>
          <w:tcPr>
            <w:tcW w:w="551" w:type="pct"/>
            <w:vMerge w:val="continue"/>
            <w:tcBorders>
              <w:left w:val="single" w:color="000000" w:sz="8" w:space="0"/>
              <w:right w:val="single" w:color="000000" w:sz="8" w:space="0"/>
            </w:tcBorders>
            <w:shd w:val="clear" w:color="auto" w:fill="FFFFFF"/>
            <w:vAlign w:val="center"/>
          </w:tcPr>
          <w:p w14:paraId="0B7467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highlight w:val="none"/>
                <w:vertAlign w:val="baseline"/>
                <w:lang w:eastAsia="zh-CN"/>
              </w:rPr>
            </w:pPr>
          </w:p>
        </w:tc>
        <w:tc>
          <w:tcPr>
            <w:tcW w:w="1431" w:type="pct"/>
            <w:vMerge w:val="continue"/>
            <w:tcBorders>
              <w:left w:val="single" w:color="000000" w:sz="8" w:space="0"/>
              <w:right w:val="single" w:color="000000" w:sz="8" w:space="0"/>
            </w:tcBorders>
            <w:shd w:val="clear" w:color="auto" w:fill="FFFFFF"/>
            <w:vAlign w:val="center"/>
          </w:tcPr>
          <w:p w14:paraId="084B42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c>
          <w:tcPr>
            <w:tcW w:w="473" w:type="pct"/>
            <w:vMerge w:val="continue"/>
            <w:tcBorders>
              <w:left w:val="single" w:color="000000" w:sz="8" w:space="0"/>
              <w:right w:val="single" w:color="000000" w:sz="8" w:space="0"/>
            </w:tcBorders>
            <w:shd w:val="clear" w:color="auto" w:fill="FFFFFF"/>
            <w:vAlign w:val="center"/>
          </w:tcPr>
          <w:p w14:paraId="4C48C2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r>
      <w:tr w14:paraId="6C4C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5" w:type="pct"/>
            <w:vMerge w:val="continue"/>
            <w:tcBorders>
              <w:left w:val="single" w:color="000000" w:sz="8" w:space="0"/>
              <w:right w:val="single" w:color="000000" w:sz="8" w:space="0"/>
            </w:tcBorders>
            <w:shd w:val="clear" w:color="auto" w:fill="FFFFFF"/>
            <w:vAlign w:val="center"/>
          </w:tcPr>
          <w:p w14:paraId="44E99F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vertAlign w:val="baseline"/>
                <w:lang w:val="en-US" w:eastAsia="zh-CN"/>
              </w:rPr>
            </w:pPr>
          </w:p>
        </w:tc>
        <w:tc>
          <w:tcPr>
            <w:tcW w:w="26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3090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highlight w:val="none"/>
                <w:vertAlign w:val="baseline"/>
                <w:lang w:eastAsia="zh-CN"/>
              </w:rPr>
            </w:pPr>
            <w:r>
              <w:rPr>
                <w:rFonts w:hint="eastAsia"/>
                <w:color w:val="000000"/>
                <w:sz w:val="21"/>
                <w:szCs w:val="21"/>
                <w:highlight w:val="none"/>
                <w:vertAlign w:val="baseline"/>
                <w:lang w:eastAsia="zh-CN"/>
              </w:rPr>
              <w:t>高中政治教师</w:t>
            </w:r>
          </w:p>
        </w:tc>
        <w:tc>
          <w:tcPr>
            <w:tcW w:w="2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6671FD">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1</w:t>
            </w:r>
          </w:p>
        </w:tc>
        <w:tc>
          <w:tcPr>
            <w:tcW w:w="29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999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kern w:val="2"/>
                <w:sz w:val="21"/>
                <w:szCs w:val="21"/>
                <w:vertAlign w:val="baseline"/>
                <w:lang w:val="en-US" w:eastAsia="zh-CN" w:bidi="ar-SA"/>
              </w:rPr>
            </w:pPr>
            <w:r>
              <w:rPr>
                <w:rFonts w:hint="eastAsia" w:asciiTheme="minorHAnsi" w:hAnsiTheme="minorHAnsi" w:eastAsiaTheme="minorEastAsia" w:cstheme="minorBidi"/>
                <w:color w:val="000000"/>
                <w:kern w:val="2"/>
                <w:sz w:val="21"/>
                <w:szCs w:val="21"/>
                <w:vertAlign w:val="baseline"/>
                <w:lang w:val="en-US" w:eastAsia="zh-CN" w:bidi="ar-SA"/>
              </w:rPr>
              <w:t>专业</w:t>
            </w:r>
          </w:p>
          <w:p w14:paraId="7B9700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000000"/>
                <w:kern w:val="2"/>
                <w:sz w:val="21"/>
                <w:szCs w:val="21"/>
                <w:vertAlign w:val="baseline"/>
                <w:lang w:val="en-US" w:eastAsia="zh-CN" w:bidi="ar-SA"/>
              </w:rPr>
            </w:pPr>
            <w:r>
              <w:rPr>
                <w:rFonts w:hint="eastAsia" w:asciiTheme="minorHAnsi" w:hAnsiTheme="minorHAnsi" w:eastAsiaTheme="minorEastAsia" w:cstheme="minorBidi"/>
                <w:color w:val="000000"/>
                <w:kern w:val="2"/>
                <w:sz w:val="21"/>
                <w:szCs w:val="21"/>
                <w:vertAlign w:val="baseline"/>
                <w:lang w:val="en-US" w:eastAsia="zh-CN" w:bidi="ar-SA"/>
              </w:rPr>
              <w:t>技术</w:t>
            </w:r>
          </w:p>
        </w:tc>
        <w:tc>
          <w:tcPr>
            <w:tcW w:w="14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BBE2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本科：思想政治教育、政治学类、马克思主义理论类；</w:t>
            </w:r>
          </w:p>
          <w:p w14:paraId="57AB026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研究生：政治学、课程与教学论（政治）。</w:t>
            </w:r>
          </w:p>
        </w:tc>
        <w:tc>
          <w:tcPr>
            <w:tcW w:w="551" w:type="pct"/>
            <w:vMerge w:val="continue"/>
            <w:tcBorders>
              <w:left w:val="single" w:color="000000" w:sz="8" w:space="0"/>
              <w:right w:val="single" w:color="000000" w:sz="8" w:space="0"/>
            </w:tcBorders>
            <w:shd w:val="clear" w:color="auto" w:fill="FFFFFF"/>
            <w:vAlign w:val="center"/>
          </w:tcPr>
          <w:p w14:paraId="46EEFD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highlight w:val="none"/>
                <w:vertAlign w:val="baseline"/>
                <w:lang w:eastAsia="zh-CN"/>
              </w:rPr>
            </w:pPr>
          </w:p>
        </w:tc>
        <w:tc>
          <w:tcPr>
            <w:tcW w:w="1431" w:type="pct"/>
            <w:vMerge w:val="continue"/>
            <w:tcBorders>
              <w:left w:val="single" w:color="000000" w:sz="8" w:space="0"/>
              <w:right w:val="single" w:color="000000" w:sz="8" w:space="0"/>
            </w:tcBorders>
            <w:shd w:val="clear" w:color="auto" w:fill="FFFFFF"/>
            <w:vAlign w:val="center"/>
          </w:tcPr>
          <w:p w14:paraId="676D4B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c>
          <w:tcPr>
            <w:tcW w:w="473" w:type="pct"/>
            <w:vMerge w:val="continue"/>
            <w:tcBorders>
              <w:left w:val="single" w:color="000000" w:sz="8" w:space="0"/>
              <w:right w:val="single" w:color="000000" w:sz="8" w:space="0"/>
            </w:tcBorders>
            <w:shd w:val="clear" w:color="auto" w:fill="FFFFFF"/>
            <w:vAlign w:val="center"/>
          </w:tcPr>
          <w:p w14:paraId="69F810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r>
      <w:tr w14:paraId="24D1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55" w:type="pct"/>
            <w:vMerge w:val="continue"/>
            <w:tcBorders>
              <w:left w:val="single" w:color="000000" w:sz="8" w:space="0"/>
              <w:bottom w:val="single" w:color="000000" w:sz="8" w:space="0"/>
              <w:right w:val="single" w:color="000000" w:sz="8" w:space="0"/>
            </w:tcBorders>
            <w:shd w:val="clear" w:color="auto" w:fill="FFFFFF"/>
            <w:vAlign w:val="center"/>
          </w:tcPr>
          <w:p w14:paraId="1A0261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vertAlign w:val="baseline"/>
                <w:lang w:val="en-US" w:eastAsia="zh-CN"/>
              </w:rPr>
            </w:pPr>
          </w:p>
        </w:tc>
        <w:tc>
          <w:tcPr>
            <w:tcW w:w="267" w:type="pct"/>
            <w:tcBorders>
              <w:top w:val="single" w:color="000000" w:sz="8" w:space="0"/>
              <w:left w:val="single" w:color="000000" w:sz="8" w:space="0"/>
              <w:right w:val="single" w:color="000000" w:sz="8" w:space="0"/>
            </w:tcBorders>
            <w:shd w:val="clear" w:color="auto" w:fill="FFFFFF"/>
            <w:vAlign w:val="center"/>
          </w:tcPr>
          <w:p w14:paraId="45E4A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sz w:val="21"/>
                <w:szCs w:val="21"/>
                <w:highlight w:val="none"/>
                <w:vertAlign w:val="baseline"/>
                <w:lang w:eastAsia="zh-CN"/>
              </w:rPr>
            </w:pPr>
            <w:r>
              <w:rPr>
                <w:rFonts w:hint="eastAsia"/>
                <w:color w:val="000000"/>
                <w:sz w:val="21"/>
                <w:szCs w:val="21"/>
                <w:highlight w:val="none"/>
                <w:vertAlign w:val="baseline"/>
                <w:lang w:eastAsia="zh-CN"/>
              </w:rPr>
              <w:t>高中体育教师</w:t>
            </w:r>
          </w:p>
        </w:tc>
        <w:tc>
          <w:tcPr>
            <w:tcW w:w="255" w:type="pct"/>
            <w:tcBorders>
              <w:top w:val="single" w:color="000000" w:sz="8" w:space="0"/>
              <w:left w:val="single" w:color="000000" w:sz="8" w:space="0"/>
              <w:right w:val="single" w:color="000000" w:sz="8" w:space="0"/>
            </w:tcBorders>
            <w:shd w:val="clear" w:color="auto" w:fill="FFFFFF"/>
            <w:vAlign w:val="center"/>
          </w:tcPr>
          <w:p w14:paraId="7565D20E">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1</w:t>
            </w:r>
          </w:p>
        </w:tc>
        <w:tc>
          <w:tcPr>
            <w:tcW w:w="294" w:type="pct"/>
            <w:tcBorders>
              <w:top w:val="single" w:color="000000" w:sz="8" w:space="0"/>
              <w:left w:val="single" w:color="000000" w:sz="8" w:space="0"/>
              <w:right w:val="single" w:color="000000" w:sz="8" w:space="0"/>
            </w:tcBorders>
            <w:shd w:val="clear" w:color="auto" w:fill="FFFFFF"/>
            <w:vAlign w:val="center"/>
          </w:tcPr>
          <w:p w14:paraId="3C8E17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rPr>
              <w:t>专业</w:t>
            </w:r>
          </w:p>
          <w:p w14:paraId="04099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rPr>
              <w:t>技术</w:t>
            </w:r>
          </w:p>
        </w:tc>
        <w:tc>
          <w:tcPr>
            <w:tcW w:w="147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3F9D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本科：体育教育、运动训练；</w:t>
            </w:r>
          </w:p>
          <w:p w14:paraId="437136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1"/>
                <w:szCs w:val="21"/>
                <w:lang w:eastAsia="zh-CN"/>
              </w:rPr>
            </w:pPr>
            <w:r>
              <w:rPr>
                <w:rFonts w:hint="eastAsia"/>
                <w:sz w:val="21"/>
                <w:szCs w:val="21"/>
                <w:lang w:eastAsia="zh-CN"/>
              </w:rPr>
              <w:t>研究生：体育学类。</w:t>
            </w:r>
          </w:p>
        </w:tc>
        <w:tc>
          <w:tcPr>
            <w:tcW w:w="551" w:type="pct"/>
            <w:vMerge w:val="continue"/>
            <w:tcBorders>
              <w:left w:val="single" w:color="000000" w:sz="8" w:space="0"/>
              <w:bottom w:val="single" w:color="000000" w:sz="8" w:space="0"/>
              <w:right w:val="single" w:color="000000" w:sz="8" w:space="0"/>
            </w:tcBorders>
            <w:shd w:val="clear" w:color="auto" w:fill="FFFFFF"/>
            <w:vAlign w:val="center"/>
          </w:tcPr>
          <w:p w14:paraId="2A8184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highlight w:val="none"/>
                <w:vertAlign w:val="baseline"/>
                <w:lang w:eastAsia="zh-CN"/>
              </w:rPr>
            </w:pPr>
          </w:p>
        </w:tc>
        <w:tc>
          <w:tcPr>
            <w:tcW w:w="1431" w:type="pct"/>
            <w:vMerge w:val="continue"/>
            <w:tcBorders>
              <w:left w:val="single" w:color="000000" w:sz="8" w:space="0"/>
              <w:bottom w:val="single" w:color="000000" w:sz="8" w:space="0"/>
              <w:right w:val="single" w:color="000000" w:sz="8" w:space="0"/>
            </w:tcBorders>
            <w:shd w:val="clear" w:color="auto" w:fill="FFFFFF"/>
            <w:vAlign w:val="center"/>
          </w:tcPr>
          <w:p w14:paraId="63B243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c>
          <w:tcPr>
            <w:tcW w:w="473" w:type="pct"/>
            <w:vMerge w:val="continue"/>
            <w:tcBorders>
              <w:left w:val="single" w:color="000000" w:sz="8" w:space="0"/>
              <w:bottom w:val="single" w:color="000000" w:sz="8" w:space="0"/>
              <w:right w:val="single" w:color="000000" w:sz="8" w:space="0"/>
            </w:tcBorders>
            <w:shd w:val="clear" w:color="auto" w:fill="FFFFFF"/>
            <w:vAlign w:val="center"/>
          </w:tcPr>
          <w:p w14:paraId="644CA3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p>
        </w:tc>
      </w:tr>
    </w:tbl>
    <w:p w14:paraId="5F0E7B50">
      <w:pPr>
        <w:pStyle w:val="4"/>
        <w:rPr>
          <w:b w:val="0"/>
          <w:bCs w:val="0"/>
        </w:rPr>
      </w:pPr>
      <w:bookmarkStart w:id="0" w:name="_GoBack"/>
      <w:bookmarkEnd w:id="0"/>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368873E-8D1A-465C-8782-157D7F625ABD}"/>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embedRegular r:id="rId2" w:fontKey="{1610B352-E513-4F12-858F-12606E7882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640E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AF5CB">
                          <w:pPr>
                            <w:pStyle w:val="5"/>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C989aE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mZ/A1AAAAAgBAAAPAAAAAAAAAAEAIAAAACIAAABkcnMvZG93bnJldi54bWxQSwEC&#10;FAAUAAAACACHTuJAvfPWhDECAABjBAAADgAAAAAAAAABACAAAAAjAQAAZHJzL2Uyb0RvYy54bWxQ&#10;SwUGAAAAAAYABgBZAQAAxgUAAAAA&#10;">
              <v:fill on="f" focussize="0,0"/>
              <v:stroke on="f" weight="0.5pt"/>
              <v:imagedata o:title=""/>
              <o:lock v:ext="edit" aspectratio="f"/>
              <v:textbox inset="0mm,0mm,0mm,0mm" style="mso-fit-shape-to-text:t;">
                <w:txbxContent>
                  <w:p w14:paraId="6ABAF5CB">
                    <w:pPr>
                      <w:pStyle w:val="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OTliNGJjM2I3Yjg1MTdhMWQyOTliODkyNmYzMDAifQ=="/>
  </w:docVars>
  <w:rsids>
    <w:rsidRoot w:val="500857C0"/>
    <w:rsid w:val="00603D39"/>
    <w:rsid w:val="00BA3803"/>
    <w:rsid w:val="018B248D"/>
    <w:rsid w:val="018C519F"/>
    <w:rsid w:val="02E10AC7"/>
    <w:rsid w:val="02F56D74"/>
    <w:rsid w:val="02FE3E7B"/>
    <w:rsid w:val="038F71C9"/>
    <w:rsid w:val="03BE4F91"/>
    <w:rsid w:val="03DB240E"/>
    <w:rsid w:val="04041965"/>
    <w:rsid w:val="0456556D"/>
    <w:rsid w:val="047A1C27"/>
    <w:rsid w:val="056703FD"/>
    <w:rsid w:val="05AA2098"/>
    <w:rsid w:val="06EC4A5A"/>
    <w:rsid w:val="07A86AAB"/>
    <w:rsid w:val="086F1377"/>
    <w:rsid w:val="08C571E9"/>
    <w:rsid w:val="08C72F61"/>
    <w:rsid w:val="08CC286B"/>
    <w:rsid w:val="09772BD9"/>
    <w:rsid w:val="099F5C8C"/>
    <w:rsid w:val="09D5345C"/>
    <w:rsid w:val="0A232419"/>
    <w:rsid w:val="0A3208AE"/>
    <w:rsid w:val="0A8D3D36"/>
    <w:rsid w:val="0A9926DB"/>
    <w:rsid w:val="0ABA4DC6"/>
    <w:rsid w:val="0C6311F3"/>
    <w:rsid w:val="0CAFBB28"/>
    <w:rsid w:val="0CB10B0C"/>
    <w:rsid w:val="0CBD6B55"/>
    <w:rsid w:val="0CE07912"/>
    <w:rsid w:val="0D057418"/>
    <w:rsid w:val="0DDEA581"/>
    <w:rsid w:val="0EAC5B87"/>
    <w:rsid w:val="0EE3296B"/>
    <w:rsid w:val="0EFD76DC"/>
    <w:rsid w:val="0FF381D1"/>
    <w:rsid w:val="104135F9"/>
    <w:rsid w:val="10E32902"/>
    <w:rsid w:val="110F36F7"/>
    <w:rsid w:val="112B39A5"/>
    <w:rsid w:val="11436035"/>
    <w:rsid w:val="114535BD"/>
    <w:rsid w:val="132A0CBC"/>
    <w:rsid w:val="13825809"/>
    <w:rsid w:val="1399697C"/>
    <w:rsid w:val="13CC6536"/>
    <w:rsid w:val="13F35552"/>
    <w:rsid w:val="14C52A4A"/>
    <w:rsid w:val="1525173B"/>
    <w:rsid w:val="15632263"/>
    <w:rsid w:val="15C82379"/>
    <w:rsid w:val="15D373E9"/>
    <w:rsid w:val="166817B1"/>
    <w:rsid w:val="16AB18E7"/>
    <w:rsid w:val="17171557"/>
    <w:rsid w:val="17712A16"/>
    <w:rsid w:val="17BF451D"/>
    <w:rsid w:val="17C92852"/>
    <w:rsid w:val="17F48F44"/>
    <w:rsid w:val="181066D2"/>
    <w:rsid w:val="18707171"/>
    <w:rsid w:val="19257F5C"/>
    <w:rsid w:val="1977452F"/>
    <w:rsid w:val="19E75211"/>
    <w:rsid w:val="19EE47F1"/>
    <w:rsid w:val="1A227D47"/>
    <w:rsid w:val="1A304E0A"/>
    <w:rsid w:val="1A732F49"/>
    <w:rsid w:val="1B4C3C75"/>
    <w:rsid w:val="1B8A0D99"/>
    <w:rsid w:val="1C220782"/>
    <w:rsid w:val="1C817B9F"/>
    <w:rsid w:val="1CD6156D"/>
    <w:rsid w:val="1CD74D2C"/>
    <w:rsid w:val="1CE07FE1"/>
    <w:rsid w:val="1D167BBB"/>
    <w:rsid w:val="1D6D1CB6"/>
    <w:rsid w:val="1D8C2C2E"/>
    <w:rsid w:val="1DA04055"/>
    <w:rsid w:val="1DFE85CD"/>
    <w:rsid w:val="1DFF6F11"/>
    <w:rsid w:val="1EBC51FA"/>
    <w:rsid w:val="1EFCBE32"/>
    <w:rsid w:val="1F387436"/>
    <w:rsid w:val="1F536EA5"/>
    <w:rsid w:val="1F7A75FF"/>
    <w:rsid w:val="1F7F5466"/>
    <w:rsid w:val="1F89DBDC"/>
    <w:rsid w:val="1FDF4A7B"/>
    <w:rsid w:val="1FFEE9C3"/>
    <w:rsid w:val="2119A5F8"/>
    <w:rsid w:val="21893052"/>
    <w:rsid w:val="221F1BE6"/>
    <w:rsid w:val="223D3AB9"/>
    <w:rsid w:val="230C4C70"/>
    <w:rsid w:val="23751ADF"/>
    <w:rsid w:val="238910E7"/>
    <w:rsid w:val="23CCC530"/>
    <w:rsid w:val="23DA438F"/>
    <w:rsid w:val="23EE5446"/>
    <w:rsid w:val="25021151"/>
    <w:rsid w:val="258B383C"/>
    <w:rsid w:val="25F25669"/>
    <w:rsid w:val="25FF7D86"/>
    <w:rsid w:val="268F4C66"/>
    <w:rsid w:val="26CA3EF0"/>
    <w:rsid w:val="277B4EC7"/>
    <w:rsid w:val="27FD1124"/>
    <w:rsid w:val="282F2844"/>
    <w:rsid w:val="28A10C81"/>
    <w:rsid w:val="28AF7842"/>
    <w:rsid w:val="28BB4FD8"/>
    <w:rsid w:val="2943577D"/>
    <w:rsid w:val="29B844D4"/>
    <w:rsid w:val="29D15596"/>
    <w:rsid w:val="2A272C6B"/>
    <w:rsid w:val="2A644032"/>
    <w:rsid w:val="2AA4009C"/>
    <w:rsid w:val="2AA80E45"/>
    <w:rsid w:val="2B1D22CA"/>
    <w:rsid w:val="2BD34F1D"/>
    <w:rsid w:val="2C752B50"/>
    <w:rsid w:val="2DCD0BD5"/>
    <w:rsid w:val="2EE2DB12"/>
    <w:rsid w:val="2EEB3057"/>
    <w:rsid w:val="2F5702EB"/>
    <w:rsid w:val="2F7E2F6B"/>
    <w:rsid w:val="2FBB281B"/>
    <w:rsid w:val="2FC75471"/>
    <w:rsid w:val="2FF3EE7C"/>
    <w:rsid w:val="30191A45"/>
    <w:rsid w:val="301F05EF"/>
    <w:rsid w:val="305F38FB"/>
    <w:rsid w:val="30AD0B0B"/>
    <w:rsid w:val="311741D6"/>
    <w:rsid w:val="317F2641"/>
    <w:rsid w:val="31AC0DC2"/>
    <w:rsid w:val="31D10829"/>
    <w:rsid w:val="323E5792"/>
    <w:rsid w:val="32476D3D"/>
    <w:rsid w:val="32737B32"/>
    <w:rsid w:val="32B51EF8"/>
    <w:rsid w:val="33042538"/>
    <w:rsid w:val="33873590"/>
    <w:rsid w:val="33ED7470"/>
    <w:rsid w:val="33F5EA4C"/>
    <w:rsid w:val="33FF738F"/>
    <w:rsid w:val="354BC03B"/>
    <w:rsid w:val="364C66D0"/>
    <w:rsid w:val="36545584"/>
    <w:rsid w:val="36941E25"/>
    <w:rsid w:val="36F9612C"/>
    <w:rsid w:val="37076A9B"/>
    <w:rsid w:val="372C2C2F"/>
    <w:rsid w:val="375F830A"/>
    <w:rsid w:val="377203B8"/>
    <w:rsid w:val="377DE5A3"/>
    <w:rsid w:val="37875D5D"/>
    <w:rsid w:val="378F5518"/>
    <w:rsid w:val="37BF0C34"/>
    <w:rsid w:val="37BF5568"/>
    <w:rsid w:val="38756B81"/>
    <w:rsid w:val="388008B3"/>
    <w:rsid w:val="389E3F03"/>
    <w:rsid w:val="38C32E2D"/>
    <w:rsid w:val="397D040F"/>
    <w:rsid w:val="39810D86"/>
    <w:rsid w:val="399B667E"/>
    <w:rsid w:val="39C40C73"/>
    <w:rsid w:val="39CB3764"/>
    <w:rsid w:val="39E41315"/>
    <w:rsid w:val="39E7E4F2"/>
    <w:rsid w:val="39FE17E2"/>
    <w:rsid w:val="39FFACDB"/>
    <w:rsid w:val="3B2F1318"/>
    <w:rsid w:val="3B372C76"/>
    <w:rsid w:val="3B3F2CA7"/>
    <w:rsid w:val="3B4C2C28"/>
    <w:rsid w:val="3B562DC1"/>
    <w:rsid w:val="3B5DECBE"/>
    <w:rsid w:val="3B5EE19C"/>
    <w:rsid w:val="3B7B3E0F"/>
    <w:rsid w:val="3BBEAEC0"/>
    <w:rsid w:val="3BDA29D0"/>
    <w:rsid w:val="3BF7D343"/>
    <w:rsid w:val="3C7DFFB4"/>
    <w:rsid w:val="3C86E62C"/>
    <w:rsid w:val="3C925059"/>
    <w:rsid w:val="3C9A1F09"/>
    <w:rsid w:val="3CB732CC"/>
    <w:rsid w:val="3CBD75BF"/>
    <w:rsid w:val="3CCC056A"/>
    <w:rsid w:val="3CEF7472"/>
    <w:rsid w:val="3CF30414"/>
    <w:rsid w:val="3CF39C26"/>
    <w:rsid w:val="3D17E03A"/>
    <w:rsid w:val="3D27399D"/>
    <w:rsid w:val="3D6469F5"/>
    <w:rsid w:val="3DDB4956"/>
    <w:rsid w:val="3DDEB268"/>
    <w:rsid w:val="3DF43CE9"/>
    <w:rsid w:val="3DF9B380"/>
    <w:rsid w:val="3E0B0C1F"/>
    <w:rsid w:val="3E0D0E3B"/>
    <w:rsid w:val="3E3839DE"/>
    <w:rsid w:val="3EBE0544"/>
    <w:rsid w:val="3ECB4852"/>
    <w:rsid w:val="3ED438F9"/>
    <w:rsid w:val="3ED61844"/>
    <w:rsid w:val="3EE33949"/>
    <w:rsid w:val="3EEA2A4D"/>
    <w:rsid w:val="3EF73792"/>
    <w:rsid w:val="3EFE8B5A"/>
    <w:rsid w:val="3F1D3ECA"/>
    <w:rsid w:val="3F274C65"/>
    <w:rsid w:val="3F5BBBF0"/>
    <w:rsid w:val="3F5E1222"/>
    <w:rsid w:val="3F6FEEDE"/>
    <w:rsid w:val="3F7FA5EA"/>
    <w:rsid w:val="3F96EF78"/>
    <w:rsid w:val="3F9CFD8D"/>
    <w:rsid w:val="3FAFA30E"/>
    <w:rsid w:val="3FB5F052"/>
    <w:rsid w:val="3FB672B0"/>
    <w:rsid w:val="3FC01EDD"/>
    <w:rsid w:val="3FCAF110"/>
    <w:rsid w:val="3FD56DA3"/>
    <w:rsid w:val="3FDF05B5"/>
    <w:rsid w:val="3FDF4A48"/>
    <w:rsid w:val="3FDF97A3"/>
    <w:rsid w:val="3FFB20E5"/>
    <w:rsid w:val="3FFE1417"/>
    <w:rsid w:val="3FFEDC72"/>
    <w:rsid w:val="3FFF7386"/>
    <w:rsid w:val="40302BBE"/>
    <w:rsid w:val="40AA0BC3"/>
    <w:rsid w:val="413E57AF"/>
    <w:rsid w:val="41A31ADD"/>
    <w:rsid w:val="41BD4926"/>
    <w:rsid w:val="423B3A9C"/>
    <w:rsid w:val="423F17DF"/>
    <w:rsid w:val="424C5BA2"/>
    <w:rsid w:val="430E62A6"/>
    <w:rsid w:val="43A85A7E"/>
    <w:rsid w:val="43D85A47"/>
    <w:rsid w:val="45350C77"/>
    <w:rsid w:val="45356EC9"/>
    <w:rsid w:val="453D83C1"/>
    <w:rsid w:val="454B049A"/>
    <w:rsid w:val="457479F1"/>
    <w:rsid w:val="45912351"/>
    <w:rsid w:val="45A4384A"/>
    <w:rsid w:val="4601536B"/>
    <w:rsid w:val="46184820"/>
    <w:rsid w:val="46475C6A"/>
    <w:rsid w:val="468C0D6B"/>
    <w:rsid w:val="46A3696A"/>
    <w:rsid w:val="46A75BA4"/>
    <w:rsid w:val="46FA2178"/>
    <w:rsid w:val="4770243A"/>
    <w:rsid w:val="47A46B22"/>
    <w:rsid w:val="47E81FD1"/>
    <w:rsid w:val="47ED3A8B"/>
    <w:rsid w:val="47F7E8EB"/>
    <w:rsid w:val="487B1097"/>
    <w:rsid w:val="48FD385A"/>
    <w:rsid w:val="493C4382"/>
    <w:rsid w:val="4A15042C"/>
    <w:rsid w:val="4A23728B"/>
    <w:rsid w:val="4ABF8B11"/>
    <w:rsid w:val="4AEC1DD8"/>
    <w:rsid w:val="4B67397E"/>
    <w:rsid w:val="4BF416B6"/>
    <w:rsid w:val="4C5B0FC3"/>
    <w:rsid w:val="4CDF1BF4"/>
    <w:rsid w:val="4D57FC58"/>
    <w:rsid w:val="4DA7C8C0"/>
    <w:rsid w:val="4DE33966"/>
    <w:rsid w:val="4E9307A4"/>
    <w:rsid w:val="4EB26E94"/>
    <w:rsid w:val="4F365D17"/>
    <w:rsid w:val="4F77576B"/>
    <w:rsid w:val="4F7B6B4A"/>
    <w:rsid w:val="4F7C25C8"/>
    <w:rsid w:val="4F950C90"/>
    <w:rsid w:val="4FFC7789"/>
    <w:rsid w:val="4FFD277A"/>
    <w:rsid w:val="500857C0"/>
    <w:rsid w:val="50504BB7"/>
    <w:rsid w:val="50884351"/>
    <w:rsid w:val="50A95416"/>
    <w:rsid w:val="511E6A63"/>
    <w:rsid w:val="51556929"/>
    <w:rsid w:val="517D19DC"/>
    <w:rsid w:val="51983176"/>
    <w:rsid w:val="51BC0756"/>
    <w:rsid w:val="52FE4D9E"/>
    <w:rsid w:val="53C25DCC"/>
    <w:rsid w:val="53C658BC"/>
    <w:rsid w:val="53D004E8"/>
    <w:rsid w:val="542B7F05"/>
    <w:rsid w:val="543C6240"/>
    <w:rsid w:val="5455279C"/>
    <w:rsid w:val="54DC690E"/>
    <w:rsid w:val="551D5561"/>
    <w:rsid w:val="55564A1D"/>
    <w:rsid w:val="55760C1C"/>
    <w:rsid w:val="557B4484"/>
    <w:rsid w:val="55E62245"/>
    <w:rsid w:val="55EE10FA"/>
    <w:rsid w:val="56192090"/>
    <w:rsid w:val="56396C9A"/>
    <w:rsid w:val="565862D0"/>
    <w:rsid w:val="56AEC222"/>
    <w:rsid w:val="570A5ABF"/>
    <w:rsid w:val="571D74F3"/>
    <w:rsid w:val="57497099"/>
    <w:rsid w:val="57560D05"/>
    <w:rsid w:val="57571CBA"/>
    <w:rsid w:val="576A0C54"/>
    <w:rsid w:val="577218B7"/>
    <w:rsid w:val="57961A49"/>
    <w:rsid w:val="579FF839"/>
    <w:rsid w:val="57BF1520"/>
    <w:rsid w:val="57D79D9F"/>
    <w:rsid w:val="57F701E5"/>
    <w:rsid w:val="58020E8D"/>
    <w:rsid w:val="58386560"/>
    <w:rsid w:val="58450D79"/>
    <w:rsid w:val="585069D1"/>
    <w:rsid w:val="593FE118"/>
    <w:rsid w:val="5975F218"/>
    <w:rsid w:val="59C83A10"/>
    <w:rsid w:val="59D16D68"/>
    <w:rsid w:val="5A7FC00B"/>
    <w:rsid w:val="5AC51C77"/>
    <w:rsid w:val="5AEF2114"/>
    <w:rsid w:val="5B0C4D12"/>
    <w:rsid w:val="5B3B553A"/>
    <w:rsid w:val="5B5D4315"/>
    <w:rsid w:val="5BB3FAC9"/>
    <w:rsid w:val="5BEC7E8A"/>
    <w:rsid w:val="5BF701BD"/>
    <w:rsid w:val="5BFFD7E4"/>
    <w:rsid w:val="5C317F92"/>
    <w:rsid w:val="5C7560D1"/>
    <w:rsid w:val="5C7F5801"/>
    <w:rsid w:val="5CE44CCA"/>
    <w:rsid w:val="5CFD73CE"/>
    <w:rsid w:val="5D110251"/>
    <w:rsid w:val="5D301FF8"/>
    <w:rsid w:val="5D3F2E95"/>
    <w:rsid w:val="5D7F5FBD"/>
    <w:rsid w:val="5D83037A"/>
    <w:rsid w:val="5D96B168"/>
    <w:rsid w:val="5DDED34C"/>
    <w:rsid w:val="5DF43025"/>
    <w:rsid w:val="5DF73098"/>
    <w:rsid w:val="5E3CFD8D"/>
    <w:rsid w:val="5E3F50EA"/>
    <w:rsid w:val="5E75E2E6"/>
    <w:rsid w:val="5EA57CCA"/>
    <w:rsid w:val="5EBFA69F"/>
    <w:rsid w:val="5EFFF23D"/>
    <w:rsid w:val="5F3202A9"/>
    <w:rsid w:val="5F6D90A5"/>
    <w:rsid w:val="5FAD246A"/>
    <w:rsid w:val="5FB07420"/>
    <w:rsid w:val="5FB39A98"/>
    <w:rsid w:val="5FB6B43F"/>
    <w:rsid w:val="5FB95115"/>
    <w:rsid w:val="5FD21144"/>
    <w:rsid w:val="5FD3D565"/>
    <w:rsid w:val="5FDF666B"/>
    <w:rsid w:val="5FE7EEB5"/>
    <w:rsid w:val="5FF13CC0"/>
    <w:rsid w:val="5FF6938B"/>
    <w:rsid w:val="5FF7488C"/>
    <w:rsid w:val="5FF7747E"/>
    <w:rsid w:val="5FFE6D6F"/>
    <w:rsid w:val="5FFF284C"/>
    <w:rsid w:val="5FFFADB7"/>
    <w:rsid w:val="60206354"/>
    <w:rsid w:val="602A2D2E"/>
    <w:rsid w:val="606C3347"/>
    <w:rsid w:val="60906B87"/>
    <w:rsid w:val="60A96349"/>
    <w:rsid w:val="611F485D"/>
    <w:rsid w:val="614E5143"/>
    <w:rsid w:val="61525B19"/>
    <w:rsid w:val="61693D2A"/>
    <w:rsid w:val="61935C5D"/>
    <w:rsid w:val="61DC274E"/>
    <w:rsid w:val="61EE5FDE"/>
    <w:rsid w:val="62255EA3"/>
    <w:rsid w:val="627D7563"/>
    <w:rsid w:val="62DE194E"/>
    <w:rsid w:val="63BDCFBA"/>
    <w:rsid w:val="63C05186"/>
    <w:rsid w:val="63CA5825"/>
    <w:rsid w:val="63FF48BD"/>
    <w:rsid w:val="63FFE42C"/>
    <w:rsid w:val="642503DD"/>
    <w:rsid w:val="655F0F6B"/>
    <w:rsid w:val="65BF4D1B"/>
    <w:rsid w:val="669E4476"/>
    <w:rsid w:val="66C37A39"/>
    <w:rsid w:val="66D60D3C"/>
    <w:rsid w:val="671D183F"/>
    <w:rsid w:val="67791965"/>
    <w:rsid w:val="6797E10C"/>
    <w:rsid w:val="679F6B2F"/>
    <w:rsid w:val="67FFF614"/>
    <w:rsid w:val="684D3A5E"/>
    <w:rsid w:val="6888718C"/>
    <w:rsid w:val="68CA15ED"/>
    <w:rsid w:val="68D26C4D"/>
    <w:rsid w:val="68F760C0"/>
    <w:rsid w:val="69074555"/>
    <w:rsid w:val="69390486"/>
    <w:rsid w:val="6945507D"/>
    <w:rsid w:val="69AA3132"/>
    <w:rsid w:val="69CA10DE"/>
    <w:rsid w:val="6B0F8A2B"/>
    <w:rsid w:val="6B4355EC"/>
    <w:rsid w:val="6B882FFF"/>
    <w:rsid w:val="6B9E60AB"/>
    <w:rsid w:val="6BAF4EC7"/>
    <w:rsid w:val="6BCA7D47"/>
    <w:rsid w:val="6BCDB5BB"/>
    <w:rsid w:val="6BD34BC2"/>
    <w:rsid w:val="6BD6868D"/>
    <w:rsid w:val="6BE9D62C"/>
    <w:rsid w:val="6BFFE4BA"/>
    <w:rsid w:val="6CAF118B"/>
    <w:rsid w:val="6D3D73F6"/>
    <w:rsid w:val="6D91263F"/>
    <w:rsid w:val="6DCB1717"/>
    <w:rsid w:val="6DDA0DAD"/>
    <w:rsid w:val="6DFF219B"/>
    <w:rsid w:val="6E5F098F"/>
    <w:rsid w:val="6E6E2980"/>
    <w:rsid w:val="6EFAF852"/>
    <w:rsid w:val="6EFD956F"/>
    <w:rsid w:val="6EFEA646"/>
    <w:rsid w:val="6F5D0470"/>
    <w:rsid w:val="6F6F0260"/>
    <w:rsid w:val="6F77D133"/>
    <w:rsid w:val="6F7F1A4B"/>
    <w:rsid w:val="6FA74712"/>
    <w:rsid w:val="6FB89349"/>
    <w:rsid w:val="6FBEC134"/>
    <w:rsid w:val="6FC0720B"/>
    <w:rsid w:val="6FC5E239"/>
    <w:rsid w:val="6FD567A6"/>
    <w:rsid w:val="6FFD43BB"/>
    <w:rsid w:val="6FFF1903"/>
    <w:rsid w:val="6FFF794C"/>
    <w:rsid w:val="6FFFABDB"/>
    <w:rsid w:val="701D640C"/>
    <w:rsid w:val="70275397"/>
    <w:rsid w:val="702E20D4"/>
    <w:rsid w:val="705A140E"/>
    <w:rsid w:val="706A7177"/>
    <w:rsid w:val="71063344"/>
    <w:rsid w:val="72330169"/>
    <w:rsid w:val="72A82F68"/>
    <w:rsid w:val="72B3128B"/>
    <w:rsid w:val="72BF4C35"/>
    <w:rsid w:val="72FC7376"/>
    <w:rsid w:val="73201104"/>
    <w:rsid w:val="7383050D"/>
    <w:rsid w:val="73B726D3"/>
    <w:rsid w:val="73B8A65A"/>
    <w:rsid w:val="73CF23C2"/>
    <w:rsid w:val="73D2750D"/>
    <w:rsid w:val="73EF5967"/>
    <w:rsid w:val="73EF6311"/>
    <w:rsid w:val="746960FE"/>
    <w:rsid w:val="746F0E6D"/>
    <w:rsid w:val="747C3044"/>
    <w:rsid w:val="74A72CCE"/>
    <w:rsid w:val="74DF6CA2"/>
    <w:rsid w:val="74F398C5"/>
    <w:rsid w:val="74F54885"/>
    <w:rsid w:val="74FEB9C8"/>
    <w:rsid w:val="750E0A19"/>
    <w:rsid w:val="7536480C"/>
    <w:rsid w:val="7567A19E"/>
    <w:rsid w:val="757EDE77"/>
    <w:rsid w:val="75A31161"/>
    <w:rsid w:val="75ABBBB4"/>
    <w:rsid w:val="75CF8F10"/>
    <w:rsid w:val="75D03F20"/>
    <w:rsid w:val="75E26A50"/>
    <w:rsid w:val="75EF1AA1"/>
    <w:rsid w:val="75F6628A"/>
    <w:rsid w:val="75FF095D"/>
    <w:rsid w:val="76391AC6"/>
    <w:rsid w:val="76BBC225"/>
    <w:rsid w:val="76DBCD2A"/>
    <w:rsid w:val="76EB97AF"/>
    <w:rsid w:val="76FF5D6E"/>
    <w:rsid w:val="77124074"/>
    <w:rsid w:val="773BCF5E"/>
    <w:rsid w:val="775F2E5A"/>
    <w:rsid w:val="777C356B"/>
    <w:rsid w:val="77B98DB0"/>
    <w:rsid w:val="77D7B7AB"/>
    <w:rsid w:val="77DB8AB5"/>
    <w:rsid w:val="77EFE5FD"/>
    <w:rsid w:val="77F7B583"/>
    <w:rsid w:val="77FDF185"/>
    <w:rsid w:val="780A5E7F"/>
    <w:rsid w:val="78AAFAE1"/>
    <w:rsid w:val="78AF2AB9"/>
    <w:rsid w:val="78F30652"/>
    <w:rsid w:val="792D6EDA"/>
    <w:rsid w:val="79584959"/>
    <w:rsid w:val="797AE8C2"/>
    <w:rsid w:val="79FF7999"/>
    <w:rsid w:val="7A2420AF"/>
    <w:rsid w:val="7A4B626B"/>
    <w:rsid w:val="7A8C2B0C"/>
    <w:rsid w:val="7AA15E8B"/>
    <w:rsid w:val="7B3E24DB"/>
    <w:rsid w:val="7B494559"/>
    <w:rsid w:val="7B7BB1BD"/>
    <w:rsid w:val="7B9F3947"/>
    <w:rsid w:val="7BBFF045"/>
    <w:rsid w:val="7BCA1097"/>
    <w:rsid w:val="7BCF5113"/>
    <w:rsid w:val="7BF4F4DA"/>
    <w:rsid w:val="7BFCE488"/>
    <w:rsid w:val="7BFF1443"/>
    <w:rsid w:val="7C2F1A3F"/>
    <w:rsid w:val="7C574A54"/>
    <w:rsid w:val="7C6FB6D7"/>
    <w:rsid w:val="7CC52305"/>
    <w:rsid w:val="7CCB6A06"/>
    <w:rsid w:val="7CF17363"/>
    <w:rsid w:val="7CF20C20"/>
    <w:rsid w:val="7CF68781"/>
    <w:rsid w:val="7CF7B88C"/>
    <w:rsid w:val="7D1D5C9D"/>
    <w:rsid w:val="7D3D8F33"/>
    <w:rsid w:val="7D6E08E5"/>
    <w:rsid w:val="7D7FFA75"/>
    <w:rsid w:val="7DAF137D"/>
    <w:rsid w:val="7DB31FEE"/>
    <w:rsid w:val="7DB65CD7"/>
    <w:rsid w:val="7DB859C6"/>
    <w:rsid w:val="7DBFD9BC"/>
    <w:rsid w:val="7DD243C7"/>
    <w:rsid w:val="7DD2E78D"/>
    <w:rsid w:val="7DD5FD16"/>
    <w:rsid w:val="7DE3C20E"/>
    <w:rsid w:val="7DFBF2BA"/>
    <w:rsid w:val="7DFE5680"/>
    <w:rsid w:val="7E4F7C44"/>
    <w:rsid w:val="7E722019"/>
    <w:rsid w:val="7E9755DB"/>
    <w:rsid w:val="7EAB1087"/>
    <w:rsid w:val="7EBA3B86"/>
    <w:rsid w:val="7EBEC42D"/>
    <w:rsid w:val="7EDE504C"/>
    <w:rsid w:val="7EDF4CC5"/>
    <w:rsid w:val="7EE7B7A3"/>
    <w:rsid w:val="7EEC70CF"/>
    <w:rsid w:val="7EF327AF"/>
    <w:rsid w:val="7EF75D9D"/>
    <w:rsid w:val="7EFDF736"/>
    <w:rsid w:val="7F1B02A2"/>
    <w:rsid w:val="7F233313"/>
    <w:rsid w:val="7F3D2DC5"/>
    <w:rsid w:val="7F4E7B2E"/>
    <w:rsid w:val="7F5931D8"/>
    <w:rsid w:val="7F5BC540"/>
    <w:rsid w:val="7F6D9054"/>
    <w:rsid w:val="7F6FA6D7"/>
    <w:rsid w:val="7F77336E"/>
    <w:rsid w:val="7F7B741D"/>
    <w:rsid w:val="7F7BBA94"/>
    <w:rsid w:val="7F98785D"/>
    <w:rsid w:val="7FBE2B31"/>
    <w:rsid w:val="7FBF6E34"/>
    <w:rsid w:val="7FC7C108"/>
    <w:rsid w:val="7FCBE273"/>
    <w:rsid w:val="7FDEF90C"/>
    <w:rsid w:val="7FDF214E"/>
    <w:rsid w:val="7FEEDC60"/>
    <w:rsid w:val="7FEF24C9"/>
    <w:rsid w:val="7FEFC6C0"/>
    <w:rsid w:val="7FEFC815"/>
    <w:rsid w:val="7FF1BA53"/>
    <w:rsid w:val="7FF7B4EA"/>
    <w:rsid w:val="7FFB9CA3"/>
    <w:rsid w:val="7FFD0B3C"/>
    <w:rsid w:val="7FFDC598"/>
    <w:rsid w:val="7FFDD5F0"/>
    <w:rsid w:val="7FFE08A1"/>
    <w:rsid w:val="7FFF41D1"/>
    <w:rsid w:val="7FFF59B9"/>
    <w:rsid w:val="7FFFE8C0"/>
    <w:rsid w:val="7FFFECF6"/>
    <w:rsid w:val="82FF8CCA"/>
    <w:rsid w:val="879EEFFA"/>
    <w:rsid w:val="8AD7399E"/>
    <w:rsid w:val="8DBE4232"/>
    <w:rsid w:val="8DFFB539"/>
    <w:rsid w:val="8FCB10EE"/>
    <w:rsid w:val="91F65B2C"/>
    <w:rsid w:val="96F388D7"/>
    <w:rsid w:val="99AF22A1"/>
    <w:rsid w:val="9BFB2D70"/>
    <w:rsid w:val="9EFDEC69"/>
    <w:rsid w:val="9F4F4C29"/>
    <w:rsid w:val="9F7F6725"/>
    <w:rsid w:val="9FC73800"/>
    <w:rsid w:val="9FEFC7B5"/>
    <w:rsid w:val="9FF7FFAC"/>
    <w:rsid w:val="9FFCF6F1"/>
    <w:rsid w:val="9FFD3D15"/>
    <w:rsid w:val="9FFD3DD5"/>
    <w:rsid w:val="A4EE646B"/>
    <w:rsid w:val="A51F8819"/>
    <w:rsid w:val="A73B2ABE"/>
    <w:rsid w:val="A762D845"/>
    <w:rsid w:val="A7AADEFA"/>
    <w:rsid w:val="A7B3E77B"/>
    <w:rsid w:val="AC3A4199"/>
    <w:rsid w:val="ACDDBF5D"/>
    <w:rsid w:val="AD5F4479"/>
    <w:rsid w:val="AE5F2AC8"/>
    <w:rsid w:val="AE7F02FA"/>
    <w:rsid w:val="AE9D3358"/>
    <w:rsid w:val="AEBF456E"/>
    <w:rsid w:val="AF576A1C"/>
    <w:rsid w:val="AF6BA89D"/>
    <w:rsid w:val="AF770C27"/>
    <w:rsid w:val="AFBFEE61"/>
    <w:rsid w:val="B1F79795"/>
    <w:rsid w:val="B6BF3873"/>
    <w:rsid w:val="B6DF16E8"/>
    <w:rsid w:val="B717ADDD"/>
    <w:rsid w:val="B77FAF8C"/>
    <w:rsid w:val="B7B9421E"/>
    <w:rsid w:val="B7BDBAF8"/>
    <w:rsid w:val="B7FDCF83"/>
    <w:rsid w:val="B8E316E1"/>
    <w:rsid w:val="BA5B6932"/>
    <w:rsid w:val="BAF779C5"/>
    <w:rsid w:val="BAFFAF7C"/>
    <w:rsid w:val="BB495AF3"/>
    <w:rsid w:val="BB6BC577"/>
    <w:rsid w:val="BB6DB19E"/>
    <w:rsid w:val="BB9F6D32"/>
    <w:rsid w:val="BBF7726B"/>
    <w:rsid w:val="BBFE17A4"/>
    <w:rsid w:val="BCFBB241"/>
    <w:rsid w:val="BD73C0C7"/>
    <w:rsid w:val="BDC1675E"/>
    <w:rsid w:val="BDE96909"/>
    <w:rsid w:val="BDEA45DB"/>
    <w:rsid w:val="BDFFE0A3"/>
    <w:rsid w:val="BECDB304"/>
    <w:rsid w:val="BEEF34FF"/>
    <w:rsid w:val="BEFAAF20"/>
    <w:rsid w:val="BEFFFACB"/>
    <w:rsid w:val="BF3659BF"/>
    <w:rsid w:val="BF69A130"/>
    <w:rsid w:val="BF9DED40"/>
    <w:rsid w:val="BFBCC551"/>
    <w:rsid w:val="BFBE1D6E"/>
    <w:rsid w:val="BFCE1670"/>
    <w:rsid w:val="BFDD36D3"/>
    <w:rsid w:val="BFF534AB"/>
    <w:rsid w:val="BFFFCA67"/>
    <w:rsid w:val="C74FE7EB"/>
    <w:rsid w:val="C7CC2C97"/>
    <w:rsid w:val="CABFADC0"/>
    <w:rsid w:val="CADE103C"/>
    <w:rsid w:val="CD8EED16"/>
    <w:rsid w:val="CE7B8D83"/>
    <w:rsid w:val="CF5F1388"/>
    <w:rsid w:val="CFB83B9C"/>
    <w:rsid w:val="CFD5763D"/>
    <w:rsid w:val="D2FFC158"/>
    <w:rsid w:val="D37F287E"/>
    <w:rsid w:val="D46A796F"/>
    <w:rsid w:val="D57FBB6C"/>
    <w:rsid w:val="D5D82226"/>
    <w:rsid w:val="D662C8E7"/>
    <w:rsid w:val="D6977D87"/>
    <w:rsid w:val="D7BDC86D"/>
    <w:rsid w:val="D7E52A20"/>
    <w:rsid w:val="D7FEBB5F"/>
    <w:rsid w:val="D83D4209"/>
    <w:rsid w:val="D87AA585"/>
    <w:rsid w:val="D99BB885"/>
    <w:rsid w:val="DAEE1151"/>
    <w:rsid w:val="DB8EFB48"/>
    <w:rsid w:val="DBD7748B"/>
    <w:rsid w:val="DBF5F12F"/>
    <w:rsid w:val="DBFA5411"/>
    <w:rsid w:val="DD9F1FE7"/>
    <w:rsid w:val="DDF42AF8"/>
    <w:rsid w:val="DDF6ECB5"/>
    <w:rsid w:val="DECFC8D9"/>
    <w:rsid w:val="DEEF5CF1"/>
    <w:rsid w:val="DEF98B1C"/>
    <w:rsid w:val="DF27CEF1"/>
    <w:rsid w:val="DF6D0018"/>
    <w:rsid w:val="DFA53286"/>
    <w:rsid w:val="DFAD6A06"/>
    <w:rsid w:val="DFBFA782"/>
    <w:rsid w:val="DFEDA656"/>
    <w:rsid w:val="DFEFEA22"/>
    <w:rsid w:val="DFFDFE43"/>
    <w:rsid w:val="DFFF706E"/>
    <w:rsid w:val="E16BD509"/>
    <w:rsid w:val="E35EA480"/>
    <w:rsid w:val="E3CD90D0"/>
    <w:rsid w:val="E3F59654"/>
    <w:rsid w:val="E5BF4538"/>
    <w:rsid w:val="E5FB67B8"/>
    <w:rsid w:val="E62D7E45"/>
    <w:rsid w:val="E65FEE3B"/>
    <w:rsid w:val="E6FFB61A"/>
    <w:rsid w:val="E79261B0"/>
    <w:rsid w:val="E7DFED02"/>
    <w:rsid w:val="E7DFF451"/>
    <w:rsid w:val="E7EAB1DF"/>
    <w:rsid w:val="E7FFF0B1"/>
    <w:rsid w:val="E9FD20E9"/>
    <w:rsid w:val="EB7EE346"/>
    <w:rsid w:val="EBDDD277"/>
    <w:rsid w:val="EBFB0CE9"/>
    <w:rsid w:val="EC7C8D33"/>
    <w:rsid w:val="ECDB8FBD"/>
    <w:rsid w:val="ED966880"/>
    <w:rsid w:val="EDBE7F7E"/>
    <w:rsid w:val="EDDADB78"/>
    <w:rsid w:val="EDE469F3"/>
    <w:rsid w:val="EDFBDFB8"/>
    <w:rsid w:val="EDFDDD34"/>
    <w:rsid w:val="EDFE9701"/>
    <w:rsid w:val="EF5DE926"/>
    <w:rsid w:val="EFBE0A12"/>
    <w:rsid w:val="EFCF128F"/>
    <w:rsid w:val="EFEEF5E3"/>
    <w:rsid w:val="EFEF1D4B"/>
    <w:rsid w:val="EFEFF336"/>
    <w:rsid w:val="EFFF01C7"/>
    <w:rsid w:val="F1FF07B9"/>
    <w:rsid w:val="F23FF766"/>
    <w:rsid w:val="F26EF4D1"/>
    <w:rsid w:val="F2FD2967"/>
    <w:rsid w:val="F36DCF63"/>
    <w:rsid w:val="F37FC4D1"/>
    <w:rsid w:val="F3B968E4"/>
    <w:rsid w:val="F3CE69F4"/>
    <w:rsid w:val="F3ED540D"/>
    <w:rsid w:val="F3FB98DD"/>
    <w:rsid w:val="F3FBBACE"/>
    <w:rsid w:val="F595C95D"/>
    <w:rsid w:val="F5DEC32D"/>
    <w:rsid w:val="F5DF59B8"/>
    <w:rsid w:val="F6E6F289"/>
    <w:rsid w:val="F6EF7863"/>
    <w:rsid w:val="F6F3E818"/>
    <w:rsid w:val="F6F5D4E8"/>
    <w:rsid w:val="F6FDA9DE"/>
    <w:rsid w:val="F6FF0993"/>
    <w:rsid w:val="F73378F3"/>
    <w:rsid w:val="F7772350"/>
    <w:rsid w:val="F77AC88B"/>
    <w:rsid w:val="F7BEE270"/>
    <w:rsid w:val="F7ECD4E2"/>
    <w:rsid w:val="F7F74DED"/>
    <w:rsid w:val="F7FFC124"/>
    <w:rsid w:val="F7FFC5E0"/>
    <w:rsid w:val="F7FFC983"/>
    <w:rsid w:val="F8B5F505"/>
    <w:rsid w:val="F8D78485"/>
    <w:rsid w:val="F8DFFCFF"/>
    <w:rsid w:val="F8E99AA2"/>
    <w:rsid w:val="F8EA60B7"/>
    <w:rsid w:val="F8F5F4E9"/>
    <w:rsid w:val="F9EFEF80"/>
    <w:rsid w:val="F9FFFA45"/>
    <w:rsid w:val="FA7F1F85"/>
    <w:rsid w:val="FAB2559C"/>
    <w:rsid w:val="FAF70666"/>
    <w:rsid w:val="FB5FFF40"/>
    <w:rsid w:val="FB7960AF"/>
    <w:rsid w:val="FB7F5620"/>
    <w:rsid w:val="FB97378C"/>
    <w:rsid w:val="FBBED70D"/>
    <w:rsid w:val="FBBEED21"/>
    <w:rsid w:val="FBCE9396"/>
    <w:rsid w:val="FBEF6C27"/>
    <w:rsid w:val="FBF93B4C"/>
    <w:rsid w:val="FBFB54D9"/>
    <w:rsid w:val="FBFF4BCD"/>
    <w:rsid w:val="FBFFFC16"/>
    <w:rsid w:val="FC3B66B0"/>
    <w:rsid w:val="FC3B9DA5"/>
    <w:rsid w:val="FC3F29C7"/>
    <w:rsid w:val="FCEF8F5C"/>
    <w:rsid w:val="FD3F95D0"/>
    <w:rsid w:val="FD5EFA6A"/>
    <w:rsid w:val="FD75F90E"/>
    <w:rsid w:val="FD7D0989"/>
    <w:rsid w:val="FD9FB59E"/>
    <w:rsid w:val="FDBFF284"/>
    <w:rsid w:val="FDCFDBBC"/>
    <w:rsid w:val="FDDB6F4E"/>
    <w:rsid w:val="FDDE45ED"/>
    <w:rsid w:val="FDF20166"/>
    <w:rsid w:val="FDF44000"/>
    <w:rsid w:val="FDFD9A4A"/>
    <w:rsid w:val="FDFF38F5"/>
    <w:rsid w:val="FE377EE7"/>
    <w:rsid w:val="FE5FEED0"/>
    <w:rsid w:val="FE6ED28F"/>
    <w:rsid w:val="FE770E8D"/>
    <w:rsid w:val="FEB454B7"/>
    <w:rsid w:val="FEDB1F42"/>
    <w:rsid w:val="FEDDFF9A"/>
    <w:rsid w:val="FEF76378"/>
    <w:rsid w:val="FEFF957C"/>
    <w:rsid w:val="FEFFF1E1"/>
    <w:rsid w:val="FF0F3FB1"/>
    <w:rsid w:val="FF376E6F"/>
    <w:rsid w:val="FF3B4766"/>
    <w:rsid w:val="FF4F5F57"/>
    <w:rsid w:val="FF57516F"/>
    <w:rsid w:val="FF5FC3E1"/>
    <w:rsid w:val="FF63BAF9"/>
    <w:rsid w:val="FF66EBC9"/>
    <w:rsid w:val="FF6A422D"/>
    <w:rsid w:val="FF7E339B"/>
    <w:rsid w:val="FFB2AEE1"/>
    <w:rsid w:val="FFCDAE25"/>
    <w:rsid w:val="FFD20415"/>
    <w:rsid w:val="FFD84B54"/>
    <w:rsid w:val="FFDA1432"/>
    <w:rsid w:val="FFDC3CE7"/>
    <w:rsid w:val="FFDFD52D"/>
    <w:rsid w:val="FFDFDC55"/>
    <w:rsid w:val="FFE788B3"/>
    <w:rsid w:val="FFEB6FA2"/>
    <w:rsid w:val="FFEE8528"/>
    <w:rsid w:val="FFEF1F19"/>
    <w:rsid w:val="FFF7108B"/>
    <w:rsid w:val="FFF92982"/>
    <w:rsid w:val="FFF99148"/>
    <w:rsid w:val="FFFBCC97"/>
    <w:rsid w:val="FFFCA4EB"/>
    <w:rsid w:val="FFFD099D"/>
    <w:rsid w:val="FFFD27A9"/>
    <w:rsid w:val="FFFDB581"/>
    <w:rsid w:val="FFFDFB5B"/>
    <w:rsid w:val="FFFE0562"/>
    <w:rsid w:val="FFFF2BCC"/>
    <w:rsid w:val="FFFF76F1"/>
    <w:rsid w:val="FFFFE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mbria" w:hAnsi="Cambria" w:eastAsia="宋体" w:cs="Cambria"/>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40" w:firstLineChars="180"/>
    </w:pPr>
    <w:rPr>
      <w:sz w:val="30"/>
    </w:rPr>
  </w:style>
  <w:style w:type="paragraph" w:styleId="4">
    <w:name w:val="Balloon Text"/>
    <w:basedOn w:val="1"/>
    <w:autoRedefine/>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5">
    <w:name w:val="footer"/>
    <w:basedOn w:val="1"/>
    <w:autoRedefine/>
    <w:unhideWhenUsed/>
    <w:qFormat/>
    <w:uiPriority w:val="99"/>
    <w:pPr>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0" w:beforeAutospacing="1" w:after="0" w:afterAutospacing="1"/>
      <w:ind w:left="0" w:right="0"/>
      <w:jc w:val="left"/>
    </w:pPr>
    <w:rPr>
      <w:kern w:val="0"/>
      <w:sz w:val="24"/>
      <w:lang w:val="en-US" w:eastAsia="zh-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3372</Words>
  <Characters>3556</Characters>
  <Lines>0</Lines>
  <Paragraphs>0</Paragraphs>
  <TotalTime>1</TotalTime>
  <ScaleCrop>false</ScaleCrop>
  <LinksUpToDate>false</LinksUpToDate>
  <CharactersWithSpaces>3613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2023-12-20T00:46:00Z</dcterms:created>
  <dc:creator>missli</dc:creator>
  <cp:lastModifiedBy>missli</cp:lastModifiedBy>
  <cp:lastPrinted>2025-04-29T13:32:00Z</cp:lastPrinted>
  <dcterms:modified xsi:type="dcterms:W3CDTF">2025-07-12T01:59:54Z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3C09586676A24B768F2742AF928B7792_13</vt:lpwstr>
  </property>
  <property fmtid="{D5CDD505-2E9C-101B-9397-08002B2CF9AE}" pid="4" name="KSOTemplateDocerSaveRecord">
    <vt:lpwstr>eyJoZGlkIjoiY2I3YzAwNTJhZjA4M2Y5OWYwZmEwNzMzODJkMmQ2ZDMiLCJ1c2VySWQiOiI0MzQxMjMxMjEifQ==</vt:lpwstr>
  </property>
</Properties>
</file>