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0F7E129">
      <w:pPr>
        <w:autoSpaceDN w:val="0"/>
        <w:spacing w:line="360" w:lineRule="exact"/>
        <w:jc w:val="left"/>
        <w:textAlignment w:val="center"/>
        <w:rPr>
          <w:rFonts w:hint="default" w:ascii="方正小标宋简体" w:hAnsi="方正小标宋简体" w:eastAsia="方正小标宋简体" w:cs="方正小标宋简体"/>
          <w:sz w:val="36"/>
          <w:szCs w:val="36"/>
          <w:highlight w:val="none"/>
          <w:lang w:val="en-US" w:eastAsia="zh-CN"/>
        </w:rPr>
      </w:pPr>
      <w:r>
        <w:rPr>
          <w:rFonts w:hint="eastAsia" w:ascii="仿宋" w:hAnsi="仿宋" w:eastAsia="仿宋" w:cs="等线"/>
          <w:color w:val="000000"/>
          <w:sz w:val="28"/>
          <w:szCs w:val="28"/>
          <w:lang w:val="en-US" w:eastAsia="zh-CN"/>
        </w:rPr>
        <w:t>附件2</w:t>
      </w:r>
    </w:p>
    <w:p w14:paraId="71D6F2F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80" w:lineRule="exact"/>
        <w:ind w:firstLine="720" w:firstLineChars="200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36"/>
          <w:szCs w:val="36"/>
          <w:highlight w:val="none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  <w:highlight w:val="none"/>
          <w:lang w:val="en-US" w:eastAsia="zh-CN"/>
        </w:rPr>
        <w:t>中国交响乐团2025年公开招聘</w:t>
      </w:r>
    </w:p>
    <w:p w14:paraId="323390F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80" w:lineRule="exact"/>
        <w:ind w:firstLine="720" w:firstLineChars="200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36"/>
          <w:szCs w:val="36"/>
          <w:highlight w:val="none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  <w:highlight w:val="none"/>
          <w:lang w:val="en-US" w:eastAsia="zh-CN"/>
        </w:rPr>
        <w:t>考试内容及要求（交响乐队、合唱团岗位）</w:t>
      </w:r>
    </w:p>
    <w:p w14:paraId="2574807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80" w:lineRule="exact"/>
        <w:ind w:firstLine="640" w:firstLineChars="200"/>
        <w:textAlignment w:val="auto"/>
        <w:rPr>
          <w:rFonts w:hint="eastAsia" w:ascii="楷体_GB2312" w:hAnsi="楷体_GB2312" w:eastAsia="楷体_GB2312" w:cs="楷体_GB2312"/>
          <w:sz w:val="32"/>
          <w:szCs w:val="32"/>
          <w:highlight w:val="none"/>
          <w:lang w:val="en-US" w:eastAsia="zh-CN"/>
        </w:rPr>
      </w:pPr>
    </w:p>
    <w:p w14:paraId="5807D66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8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  <w:highlight w:val="none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highlight w:val="none"/>
          <w:lang w:val="en-US" w:eastAsia="zh-CN"/>
        </w:rPr>
        <w:t>一、交响乐队考试内容及要求（不含三试内容）</w:t>
      </w:r>
    </w:p>
    <w:p w14:paraId="40F8307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80" w:lineRule="exact"/>
        <w:ind w:firstLine="640" w:firstLineChars="200"/>
        <w:textAlignment w:val="auto"/>
        <w:rPr>
          <w:rFonts w:hint="default" w:ascii="楷体_GB2312" w:hAnsi="楷体_GB2312" w:eastAsia="楷体_GB2312" w:cs="楷体_GB2312"/>
          <w:sz w:val="32"/>
          <w:szCs w:val="32"/>
          <w:highlight w:val="none"/>
          <w:lang w:val="en-US" w:eastAsia="zh-CN"/>
        </w:rPr>
      </w:pPr>
      <w:r>
        <w:rPr>
          <w:rFonts w:hint="eastAsia" w:ascii="楷体_GB2312" w:hAnsi="楷体_GB2312" w:eastAsia="楷体_GB2312" w:cs="楷体_GB2312"/>
          <w:sz w:val="32"/>
          <w:szCs w:val="32"/>
          <w:highlight w:val="none"/>
          <w:lang w:val="en-US" w:eastAsia="zh-CN"/>
        </w:rPr>
        <w:t>（一）一试第一环节：视频审听</w:t>
      </w:r>
    </w:p>
    <w:p w14:paraId="1FD0BBB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视频要求：</w:t>
      </w:r>
    </w:p>
    <w:p w14:paraId="026B747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1.半年内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本人独奏视频：自选曲目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1首和乐队片段2首（乐队片段需从</w:t>
      </w:r>
      <w:r>
        <w:rPr>
          <w:rFonts w:hint="eastAsia" w:ascii="仿宋_GB2312" w:hAnsi="仿宋_GB2312" w:eastAsia="仿宋_GB2312" w:cs="仿宋_GB2312"/>
          <w:i w:val="0"/>
          <w:iCs w:val="0"/>
          <w:color w:val="auto"/>
          <w:sz w:val="32"/>
          <w:szCs w:val="32"/>
          <w:highlight w:val="none"/>
          <w:lang w:val="en-US" w:eastAsia="zh-CN"/>
        </w:rPr>
        <w:t>附件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kern w:val="0"/>
          <w:sz w:val="32"/>
          <w:szCs w:val="32"/>
          <w:u w:val="none"/>
          <w:lang w:val="en-US" w:eastAsia="zh-CN" w:bidi="ar"/>
        </w:rPr>
        <w:t>中选取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）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自选曲目时长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不少于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分钟。</w:t>
      </w:r>
    </w:p>
    <w:p w14:paraId="51A4B90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2.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视频要求清晰流畅、MP4格式，不得出现讲话或其他非演奏类声音。</w:t>
      </w:r>
    </w:p>
    <w:p w14:paraId="154D59A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80" w:lineRule="exact"/>
        <w:ind w:firstLine="640" w:firstLineChars="200"/>
        <w:textAlignment w:val="auto"/>
        <w:rPr>
          <w:rFonts w:hint="default" w:ascii="楷体_GB2312" w:hAnsi="楷体_GB2312" w:eastAsia="楷体_GB2312" w:cs="楷体_GB2312"/>
          <w:sz w:val="32"/>
          <w:szCs w:val="32"/>
          <w:highlight w:val="none"/>
          <w:lang w:val="en-US" w:eastAsia="zh-CN"/>
        </w:rPr>
      </w:pPr>
      <w:r>
        <w:rPr>
          <w:rFonts w:hint="eastAsia" w:ascii="楷体_GB2312" w:hAnsi="楷体_GB2312" w:eastAsia="楷体_GB2312" w:cs="楷体_GB2312"/>
          <w:sz w:val="32"/>
          <w:szCs w:val="32"/>
          <w:highlight w:val="none"/>
          <w:lang w:val="en-US" w:eastAsia="zh-CN"/>
        </w:rPr>
        <w:t>（二）一试第二环节</w:t>
      </w:r>
    </w:p>
    <w:p w14:paraId="6F9FEDD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1.自选作品</w:t>
      </w:r>
    </w:p>
    <w:p w14:paraId="12E0029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作品类型不限，不需携钢琴伴奏，要求能反映应聘人员的最高水准。</w:t>
      </w:r>
    </w:p>
    <w:p w14:paraId="6F88D60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2.规定作品（具体曲目见附件）</w:t>
      </w:r>
    </w:p>
    <w:p w14:paraId="3E01933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（1）部分专业必奏作品需自备乐谱。</w:t>
      </w:r>
    </w:p>
    <w:p w14:paraId="4593AA0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（2）各专业指定乐队片段。</w:t>
      </w:r>
    </w:p>
    <w:p w14:paraId="4371D2F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80" w:lineRule="exact"/>
        <w:ind w:firstLine="640" w:firstLineChars="200"/>
        <w:textAlignment w:val="auto"/>
        <w:rPr>
          <w:rFonts w:hint="default" w:ascii="楷体_GB2312" w:hAnsi="楷体_GB2312" w:eastAsia="楷体_GB2312" w:cs="楷体_GB2312"/>
          <w:sz w:val="32"/>
          <w:szCs w:val="32"/>
          <w:highlight w:val="none"/>
          <w:lang w:val="en-US" w:eastAsia="zh-CN"/>
        </w:rPr>
      </w:pPr>
      <w:r>
        <w:rPr>
          <w:rFonts w:hint="eastAsia" w:ascii="楷体_GB2312" w:hAnsi="楷体_GB2312" w:eastAsia="楷体_GB2312" w:cs="楷体_GB2312"/>
          <w:sz w:val="32"/>
          <w:szCs w:val="32"/>
          <w:highlight w:val="none"/>
          <w:lang w:val="en-US" w:eastAsia="zh-CN"/>
        </w:rPr>
        <w:t>（三）二试</w:t>
      </w:r>
    </w:p>
    <w:p w14:paraId="610BEBD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视谱演奏：视奏和乐队片段</w:t>
      </w:r>
    </w:p>
    <w:p w14:paraId="0542BE5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firstLine="0" w:firstLineChars="0"/>
        <w:textAlignment w:val="auto"/>
        <w:rPr>
          <w:rFonts w:hint="eastAsia" w:ascii="楷体_GB2312" w:hAnsi="楷体_GB2312" w:eastAsia="楷体_GB2312" w:cs="楷体_GB2312"/>
          <w:b w:val="0"/>
          <w:bCs w:val="0"/>
          <w:sz w:val="32"/>
          <w:szCs w:val="32"/>
          <w:highlight w:val="none"/>
          <w:lang w:val="en-US" w:eastAsia="zh-CN"/>
        </w:rPr>
      </w:pPr>
      <w:bookmarkStart w:id="0" w:name="_GoBack"/>
      <w:bookmarkEnd w:id="0"/>
      <w:r>
        <w:rPr>
          <w:rFonts w:hint="eastAsia" w:ascii="楷体_GB2312" w:hAnsi="楷体_GB2312" w:eastAsia="楷体_GB2312" w:cs="楷体_GB2312"/>
          <w:b w:val="0"/>
          <w:bCs w:val="0"/>
          <w:sz w:val="32"/>
          <w:szCs w:val="32"/>
          <w:highlight w:val="none"/>
          <w:lang w:val="en-US" w:eastAsia="zh-CN"/>
        </w:rPr>
        <w:fldChar w:fldCharType="begin"/>
      </w:r>
      <w:r>
        <w:rPr>
          <w:rFonts w:hint="eastAsia" w:ascii="楷体_GB2312" w:hAnsi="楷体_GB2312" w:eastAsia="楷体_GB2312" w:cs="楷体_GB2312"/>
          <w:b w:val="0"/>
          <w:bCs w:val="0"/>
          <w:sz w:val="32"/>
          <w:szCs w:val="32"/>
          <w:highlight w:val="none"/>
          <w:lang w:val="en-US" w:eastAsia="zh-CN"/>
        </w:rPr>
        <w:instrText xml:space="preserve"> HYPERLINK "https://www.cnso.com.cn/zgjxyt/gonggao/202305/00e8c1694d2c42f4ab48b05ba7708b04/files/5e2f5a8a75694dbaa2ecd13e2e9ff033.pdf" </w:instrText>
      </w:r>
      <w:r>
        <w:rPr>
          <w:rFonts w:hint="eastAsia" w:ascii="楷体_GB2312" w:hAnsi="楷体_GB2312" w:eastAsia="楷体_GB2312" w:cs="楷体_GB2312"/>
          <w:b w:val="0"/>
          <w:bCs w:val="0"/>
          <w:sz w:val="32"/>
          <w:szCs w:val="32"/>
          <w:highlight w:val="none"/>
          <w:lang w:val="en-US" w:eastAsia="zh-CN"/>
        </w:rPr>
        <w:fldChar w:fldCharType="separate"/>
      </w:r>
      <w:r>
        <w:rPr>
          <w:rFonts w:hint="eastAsia" w:ascii="楷体_GB2312" w:hAnsi="楷体_GB2312" w:eastAsia="楷体_GB2312" w:cs="楷体_GB2312"/>
          <w:b/>
          <w:bCs/>
          <w:sz w:val="32"/>
          <w:szCs w:val="32"/>
          <w:highlight w:val="none"/>
          <w:lang w:val="en-US" w:eastAsia="zh-CN"/>
        </w:rPr>
        <w:t>附件：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lang w:val="en-US" w:eastAsia="zh-CN"/>
        </w:rPr>
        <w:t>关注中国交响乐团官网（http://www.cnso.com.cn/）获取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《</w:t>
      </w:r>
      <w:r>
        <w:rPr>
          <w:rFonts w:hint="eastAsia" w:ascii="楷体_GB2312" w:hAnsi="楷体_GB2312" w:eastAsia="楷体_GB2312" w:cs="楷体_GB2312"/>
          <w:b w:val="0"/>
          <w:bCs w:val="0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交响乐队2025年度面向社会公开招聘工作人员考试曲目库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》，近期将在官网上发布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lang w:val="en-US" w:eastAsia="zh-CN"/>
        </w:rPr>
        <w:t>。</w:t>
      </w:r>
      <w:r>
        <w:rPr>
          <w:rFonts w:hint="eastAsia" w:ascii="楷体_GB2312" w:hAnsi="楷体_GB2312" w:eastAsia="楷体_GB2312" w:cs="楷体_GB2312"/>
          <w:b w:val="0"/>
          <w:bCs w:val="0"/>
          <w:sz w:val="32"/>
          <w:szCs w:val="32"/>
          <w:highlight w:val="none"/>
          <w:lang w:val="en-US" w:eastAsia="zh-CN"/>
        </w:rPr>
        <w:fldChar w:fldCharType="end"/>
      </w:r>
    </w:p>
    <w:p w14:paraId="43FDFB9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80" w:lineRule="exact"/>
        <w:textAlignment w:val="auto"/>
        <w:rPr>
          <w:rFonts w:hint="eastAsia" w:ascii="楷体_GB2312" w:hAnsi="楷体_GB2312" w:eastAsia="楷体_GB2312" w:cs="楷体_GB2312"/>
          <w:b w:val="0"/>
          <w:bCs w:val="0"/>
          <w:sz w:val="32"/>
          <w:szCs w:val="32"/>
          <w:highlight w:val="none"/>
          <w:lang w:val="en-US" w:eastAsia="zh-CN"/>
        </w:rPr>
      </w:pPr>
    </w:p>
    <w:p w14:paraId="510370C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8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  <w:highlight w:val="none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highlight w:val="none"/>
          <w:lang w:val="en-US" w:eastAsia="zh-CN"/>
        </w:rPr>
        <w:t>二、合唱团演员考试内容及要求（不含三试内容）</w:t>
      </w:r>
    </w:p>
    <w:p w14:paraId="07B0374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80" w:lineRule="exact"/>
        <w:ind w:firstLine="640" w:firstLineChars="200"/>
        <w:textAlignment w:val="auto"/>
        <w:rPr>
          <w:rFonts w:hint="default" w:ascii="楷体_GB2312" w:hAnsi="楷体_GB2312" w:eastAsia="楷体_GB2312" w:cs="楷体_GB2312"/>
          <w:sz w:val="32"/>
          <w:szCs w:val="32"/>
          <w:highlight w:val="none"/>
          <w:lang w:val="en-US" w:eastAsia="zh-CN"/>
        </w:rPr>
      </w:pPr>
      <w:r>
        <w:rPr>
          <w:rFonts w:hint="eastAsia" w:ascii="楷体_GB2312" w:hAnsi="楷体_GB2312" w:eastAsia="楷体_GB2312" w:cs="楷体_GB2312"/>
          <w:sz w:val="32"/>
          <w:szCs w:val="32"/>
          <w:highlight w:val="none"/>
          <w:lang w:val="en-US" w:eastAsia="zh-CN"/>
        </w:rPr>
        <w:t>（一）一试第一环节：视频审听</w:t>
      </w:r>
    </w:p>
    <w:p w14:paraId="4C75765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视频要求：</w:t>
      </w:r>
    </w:p>
    <w:p w14:paraId="3EC4C70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1.半年内本人独唱视频：中外声乐作品各一首（外国作品需用原文演唱），总时长控制在10分钟以内。</w:t>
      </w:r>
    </w:p>
    <w:p w14:paraId="2C6C8C0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2.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视频要求清晰流畅、MP4格式，不得出现讲话或其他非演唱类声音。</w:t>
      </w:r>
    </w:p>
    <w:p w14:paraId="1164BC3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80" w:lineRule="exact"/>
        <w:ind w:firstLine="640" w:firstLineChars="200"/>
        <w:textAlignment w:val="auto"/>
        <w:rPr>
          <w:rFonts w:hint="eastAsia" w:ascii="楷体_GB2312" w:hAnsi="楷体_GB2312" w:eastAsia="楷体_GB2312" w:cs="楷体_GB2312"/>
          <w:sz w:val="32"/>
          <w:szCs w:val="32"/>
          <w:highlight w:val="none"/>
          <w:lang w:val="en-US" w:eastAsia="zh-CN"/>
        </w:rPr>
      </w:pPr>
      <w:r>
        <w:rPr>
          <w:rFonts w:hint="eastAsia" w:ascii="楷体_GB2312" w:hAnsi="楷体_GB2312" w:eastAsia="楷体_GB2312" w:cs="楷体_GB2312"/>
          <w:sz w:val="32"/>
          <w:szCs w:val="32"/>
          <w:highlight w:val="none"/>
          <w:lang w:val="en-US" w:eastAsia="zh-CN"/>
        </w:rPr>
        <w:t>（二）一试第二环节</w:t>
      </w:r>
    </w:p>
    <w:p w14:paraId="065CBDD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80" w:lineRule="exact"/>
        <w:ind w:left="638" w:leftChars="304" w:firstLine="0" w:firstLineChars="0"/>
        <w:textAlignment w:val="auto"/>
        <w:rPr>
          <w:rFonts w:hint="eastAsia" w:ascii="楷体_GB2312" w:hAnsi="楷体_GB2312" w:eastAsia="楷体_GB2312" w:cs="楷体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中外歌曲各一首（外国作品需用原文演唱歌剧咏叹调）</w:t>
      </w:r>
      <w:r>
        <w:rPr>
          <w:rFonts w:hint="eastAsia" w:ascii="楷体_GB2312" w:hAnsi="楷体_GB2312" w:eastAsia="楷体_GB2312" w:cs="楷体_GB2312"/>
          <w:sz w:val="32"/>
          <w:szCs w:val="32"/>
          <w:highlight w:val="none"/>
          <w:lang w:val="en-US" w:eastAsia="zh-CN"/>
        </w:rPr>
        <w:t>（三）二试</w:t>
      </w:r>
    </w:p>
    <w:p w14:paraId="01E69A3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1.中外歌曲各两首</w:t>
      </w:r>
    </w:p>
    <w:p w14:paraId="120F9A8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要求：（1）中国艺术歌曲、歌剧咏叹调各一首；</w:t>
      </w:r>
    </w:p>
    <w:p w14:paraId="05DC087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80" w:lineRule="exact"/>
        <w:ind w:firstLine="1600" w:firstLineChars="500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（2）外国艺术歌曲、歌剧咏叹调各一首（须用德语、意大利语或法语中任意两种语言演唱）</w:t>
      </w:r>
    </w:p>
    <w:p w14:paraId="7A8907F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2.现场新谱视唱</w:t>
      </w:r>
    </w:p>
    <w:p w14:paraId="1B690D8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80" w:lineRule="exact"/>
        <w:ind w:firstLine="640" w:firstLineChars="200"/>
        <w:textAlignment w:val="auto"/>
        <w:rPr>
          <w:rFonts w:hint="eastAsia" w:ascii="楷体_GB2312" w:hAnsi="楷体_GB2312" w:eastAsia="楷体_GB2312" w:cs="楷体_GB2312"/>
          <w:sz w:val="32"/>
          <w:szCs w:val="32"/>
          <w:highlight w:val="none"/>
          <w:lang w:val="en-US" w:eastAsia="zh-CN"/>
        </w:rPr>
      </w:pPr>
      <w:r>
        <w:rPr>
          <w:rFonts w:hint="eastAsia" w:ascii="楷体_GB2312" w:hAnsi="楷体_GB2312" w:eastAsia="楷体_GB2312" w:cs="楷体_GB2312"/>
          <w:sz w:val="32"/>
          <w:szCs w:val="32"/>
          <w:highlight w:val="none"/>
          <w:lang w:val="en-US" w:eastAsia="zh-CN"/>
        </w:rPr>
        <w:t>注意：一试、二试曲目不得重复，每首时长均不得少于4分钟；考试须自备钢琴伴奏，不可使用伴奏带。</w:t>
      </w:r>
    </w:p>
    <w:p w14:paraId="0521341A">
      <w:pPr>
        <w:keepNext w:val="0"/>
        <w:keepLines w:val="0"/>
        <w:pageBreakBefore w:val="0"/>
        <w:numPr>
          <w:ilvl w:val="0"/>
          <w:numId w:val="1"/>
        </w:numPr>
        <w:kinsoku/>
        <w:overflowPunct/>
        <w:topLinePunct w:val="0"/>
        <w:autoSpaceDN/>
        <w:bidi w:val="0"/>
        <w:adjustRightInd/>
        <w:snapToGrid/>
        <w:spacing w:beforeAutospacing="0" w:afterAutospacing="0" w:line="560" w:lineRule="exact"/>
        <w:ind w:left="630" w:leftChars="0"/>
        <w:textAlignment w:val="auto"/>
        <w:rPr>
          <w:rFonts w:hint="eastAsia" w:ascii="黑体" w:hAnsi="黑体" w:eastAsia="黑体" w:cs="黑体"/>
          <w:sz w:val="32"/>
          <w:szCs w:val="32"/>
          <w:highlight w:val="none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highlight w:val="none"/>
          <w:lang w:val="en-US" w:eastAsia="zh-CN"/>
        </w:rPr>
        <w:t>合唱团驻团指挥考试内容及要求（不含三试内容）</w:t>
      </w:r>
    </w:p>
    <w:p w14:paraId="0D9F4E1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80" w:lineRule="exact"/>
        <w:ind w:firstLine="640" w:firstLineChars="200"/>
        <w:textAlignment w:val="auto"/>
        <w:rPr>
          <w:rFonts w:hint="default" w:ascii="楷体_GB2312" w:hAnsi="楷体_GB2312" w:eastAsia="楷体_GB2312" w:cs="楷体_GB2312"/>
          <w:sz w:val="32"/>
          <w:szCs w:val="32"/>
          <w:highlight w:val="none"/>
          <w:lang w:val="en-US" w:eastAsia="zh-CN"/>
        </w:rPr>
      </w:pPr>
      <w:r>
        <w:rPr>
          <w:rFonts w:hint="eastAsia" w:ascii="楷体_GB2312" w:hAnsi="楷体_GB2312" w:eastAsia="楷体_GB2312" w:cs="楷体_GB2312"/>
          <w:sz w:val="32"/>
          <w:szCs w:val="32"/>
          <w:highlight w:val="none"/>
          <w:lang w:val="en-US" w:eastAsia="zh-CN"/>
        </w:rPr>
        <w:t>（一）一试第一环节：视频审听</w:t>
      </w:r>
    </w:p>
    <w:p w14:paraId="163DAB6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视频要求：</w:t>
      </w:r>
    </w:p>
    <w:p w14:paraId="307A8DA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1.近期个人音乐会视频。</w:t>
      </w:r>
    </w:p>
    <w:p w14:paraId="7738291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2.视频要求清晰流畅、MP4格式，不得出现讲话或其他非演奏类声音。</w:t>
      </w:r>
    </w:p>
    <w:p w14:paraId="560992F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80" w:lineRule="exact"/>
        <w:ind w:firstLine="640" w:firstLineChars="200"/>
        <w:textAlignment w:val="auto"/>
        <w:rPr>
          <w:rFonts w:hint="eastAsia" w:ascii="楷体_GB2312" w:hAnsi="楷体_GB2312" w:eastAsia="楷体_GB2312" w:cs="楷体_GB2312"/>
          <w:sz w:val="32"/>
          <w:szCs w:val="32"/>
          <w:highlight w:val="none"/>
          <w:lang w:val="en-US" w:eastAsia="zh-CN"/>
        </w:rPr>
      </w:pPr>
      <w:r>
        <w:rPr>
          <w:rFonts w:hint="eastAsia" w:ascii="楷体_GB2312" w:hAnsi="楷体_GB2312" w:eastAsia="楷体_GB2312" w:cs="楷体_GB2312"/>
          <w:sz w:val="32"/>
          <w:szCs w:val="32"/>
          <w:highlight w:val="none"/>
          <w:lang w:val="en-US" w:eastAsia="zh-CN"/>
        </w:rPr>
        <w:t>（二）一试第二环节</w:t>
      </w:r>
    </w:p>
    <w:p w14:paraId="497E422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8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color w:val="FF000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指挥三首不同风格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合唱作品，作品名称及乐谱随个人音乐会视频一同发送至规定邮箱。</w:t>
      </w:r>
    </w:p>
    <w:p w14:paraId="2EEB699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80" w:lineRule="exact"/>
        <w:ind w:firstLine="640" w:firstLineChars="200"/>
        <w:textAlignment w:val="auto"/>
        <w:rPr>
          <w:rFonts w:hint="eastAsia" w:ascii="楷体_GB2312" w:hAnsi="楷体_GB2312" w:eastAsia="楷体_GB2312" w:cs="楷体_GB2312"/>
          <w:sz w:val="32"/>
          <w:szCs w:val="32"/>
          <w:highlight w:val="none"/>
          <w:lang w:val="en-US" w:eastAsia="zh-CN"/>
        </w:rPr>
      </w:pPr>
      <w:r>
        <w:rPr>
          <w:rFonts w:hint="eastAsia" w:ascii="楷体_GB2312" w:hAnsi="楷体_GB2312" w:eastAsia="楷体_GB2312" w:cs="楷体_GB2312"/>
          <w:sz w:val="32"/>
          <w:szCs w:val="32"/>
          <w:highlight w:val="none"/>
          <w:lang w:val="en-US" w:eastAsia="zh-CN"/>
        </w:rPr>
        <w:t>（三）二试</w:t>
      </w:r>
    </w:p>
    <w:p w14:paraId="378F928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80" w:lineRule="exact"/>
        <w:ind w:firstLine="640" w:firstLineChars="200"/>
        <w:textAlignment w:val="auto"/>
        <w:rPr>
          <w:rFonts w:hint="eastAsia" w:ascii="黑体" w:hAnsi="黑体" w:eastAsia="黑体" w:cs="黑体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排练现场考试，包括不同语言风格的作品，考试时间待定，根据我团合唱团排练计划适时安排。</w:t>
      </w:r>
    </w:p>
    <w:p w14:paraId="36DC9E29">
      <w:pPr>
        <w:keepNext w:val="0"/>
        <w:keepLines w:val="0"/>
        <w:pageBreakBefore w:val="0"/>
        <w:numPr>
          <w:ilvl w:val="0"/>
          <w:numId w:val="0"/>
        </w:numPr>
        <w:kinsoku/>
        <w:overflowPunct/>
        <w:topLinePunct w:val="0"/>
        <w:autoSpaceDN/>
        <w:bidi w:val="0"/>
        <w:adjustRightInd/>
        <w:snapToGrid/>
        <w:spacing w:beforeAutospacing="0" w:afterAutospacing="0" w:line="560" w:lineRule="exact"/>
        <w:ind w:left="630" w:leftChars="0"/>
        <w:textAlignment w:val="auto"/>
        <w:rPr>
          <w:rFonts w:hint="eastAsia" w:ascii="黑体" w:hAnsi="黑体" w:eastAsia="黑体" w:cs="黑体"/>
          <w:sz w:val="32"/>
          <w:szCs w:val="32"/>
          <w:highlight w:val="none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highlight w:val="none"/>
          <w:lang w:val="en-US" w:eastAsia="zh-CN"/>
        </w:rPr>
        <w:t>四、合唱团钢琴艺术指导考试内容及要求（不含三试内容）</w:t>
      </w:r>
    </w:p>
    <w:p w14:paraId="7EED3FA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80" w:lineRule="exact"/>
        <w:ind w:firstLine="640" w:firstLineChars="200"/>
        <w:textAlignment w:val="auto"/>
        <w:rPr>
          <w:rFonts w:hint="default" w:ascii="楷体_GB2312" w:hAnsi="楷体_GB2312" w:eastAsia="楷体_GB2312" w:cs="楷体_GB2312"/>
          <w:sz w:val="32"/>
          <w:szCs w:val="32"/>
          <w:highlight w:val="none"/>
          <w:lang w:val="en-US" w:eastAsia="zh-CN"/>
        </w:rPr>
      </w:pPr>
      <w:r>
        <w:rPr>
          <w:rFonts w:hint="eastAsia" w:ascii="楷体_GB2312" w:hAnsi="楷体_GB2312" w:eastAsia="楷体_GB2312" w:cs="楷体_GB2312"/>
          <w:sz w:val="32"/>
          <w:szCs w:val="32"/>
          <w:highlight w:val="none"/>
          <w:lang w:val="en-US" w:eastAsia="zh-CN"/>
        </w:rPr>
        <w:t>（一）一试第一环节：视频审听</w:t>
      </w:r>
    </w:p>
    <w:p w14:paraId="3C785E6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视频要求：</w:t>
      </w:r>
    </w:p>
    <w:p w14:paraId="7277168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1.近期个人音乐会视频。</w:t>
      </w:r>
    </w:p>
    <w:p w14:paraId="25E0B43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2.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视频要求清晰流畅、MP4格式，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不得出现讲话或其他非演奏类声音。</w:t>
      </w:r>
    </w:p>
    <w:p w14:paraId="3A3AE94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80" w:lineRule="exact"/>
        <w:ind w:firstLine="640" w:firstLineChars="200"/>
        <w:textAlignment w:val="auto"/>
        <w:rPr>
          <w:rFonts w:hint="eastAsia" w:ascii="楷体_GB2312" w:hAnsi="楷体_GB2312" w:eastAsia="楷体_GB2312" w:cs="楷体_GB2312"/>
          <w:sz w:val="32"/>
          <w:szCs w:val="32"/>
          <w:highlight w:val="none"/>
          <w:lang w:val="en-US" w:eastAsia="zh-CN"/>
        </w:rPr>
      </w:pPr>
      <w:r>
        <w:rPr>
          <w:rFonts w:hint="eastAsia" w:ascii="楷体_GB2312" w:hAnsi="楷体_GB2312" w:eastAsia="楷体_GB2312" w:cs="楷体_GB2312"/>
          <w:sz w:val="32"/>
          <w:szCs w:val="32"/>
          <w:highlight w:val="none"/>
          <w:lang w:val="en-US" w:eastAsia="zh-CN"/>
        </w:rPr>
        <w:t>（二）一试第二环节</w:t>
      </w:r>
    </w:p>
    <w:p w14:paraId="6B69E16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FF000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1.独奏作品：演奏两首不同风格的古典钢琴作品（巴赫、莫扎特、肖邦等艺术家古典钢琴作品）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，作品名称及乐谱随个人音乐会视频一同发送至规定邮箱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。</w:t>
      </w:r>
    </w:p>
    <w:p w14:paraId="66C52AD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80" w:lineRule="exact"/>
        <w:ind w:firstLine="640" w:firstLineChars="200"/>
        <w:textAlignment w:val="auto"/>
        <w:rPr>
          <w:rFonts w:hint="eastAsia" w:ascii="楷体_GB2312" w:hAnsi="楷体_GB2312" w:eastAsia="楷体_GB2312" w:cs="楷体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2.现场试奏：艺术歌曲、歌剧选段以及弹唱和移调演奏。</w:t>
      </w:r>
    </w:p>
    <w:p w14:paraId="5D72793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80" w:lineRule="exact"/>
        <w:ind w:firstLine="640" w:firstLineChars="200"/>
        <w:textAlignment w:val="auto"/>
        <w:rPr>
          <w:rFonts w:hint="eastAsia" w:ascii="楷体_GB2312" w:hAnsi="楷体_GB2312" w:eastAsia="楷体_GB2312" w:cs="楷体_GB2312"/>
          <w:sz w:val="32"/>
          <w:szCs w:val="32"/>
          <w:highlight w:val="none"/>
          <w:lang w:val="en-US" w:eastAsia="zh-CN"/>
        </w:rPr>
      </w:pPr>
      <w:r>
        <w:rPr>
          <w:rFonts w:hint="eastAsia" w:ascii="楷体_GB2312" w:hAnsi="楷体_GB2312" w:eastAsia="楷体_GB2312" w:cs="楷体_GB2312"/>
          <w:sz w:val="32"/>
          <w:szCs w:val="32"/>
          <w:highlight w:val="none"/>
          <w:lang w:val="en-US" w:eastAsia="zh-CN"/>
        </w:rPr>
        <w:t>（三）二试</w:t>
      </w:r>
    </w:p>
    <w:p w14:paraId="4E317B5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现场指导合唱团演员演唱。</w:t>
      </w:r>
    </w:p>
    <w:p w14:paraId="6B9F113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</w:p>
    <w:p w14:paraId="34BBBD37">
      <w:pPr>
        <w:keepNext w:val="0"/>
        <w:keepLines w:val="0"/>
        <w:pageBreakBefore w:val="0"/>
        <w:numPr>
          <w:ilvl w:val="0"/>
          <w:numId w:val="0"/>
        </w:numPr>
        <w:kinsoku/>
        <w:overflowPunct/>
        <w:topLinePunct w:val="0"/>
        <w:autoSpaceDN/>
        <w:bidi w:val="0"/>
        <w:adjustRightInd/>
        <w:snapToGrid/>
        <w:spacing w:beforeAutospacing="0" w:afterAutospacing="0" w:line="560" w:lineRule="exact"/>
        <w:ind w:firstLine="640" w:firstLineChars="200"/>
        <w:textAlignment w:val="auto"/>
        <w:rPr>
          <w:rFonts w:hint="eastAsia" w:ascii="楷体_GB2312" w:hAnsi="楷体_GB2312" w:eastAsia="楷体_GB2312" w:cs="楷体_GB2312"/>
          <w:i w:val="0"/>
          <w:iCs w:val="0"/>
          <w:sz w:val="32"/>
          <w:szCs w:val="32"/>
          <w:highlight w:val="none"/>
          <w:lang w:val="en-US" w:eastAsia="zh-CN"/>
        </w:rPr>
      </w:pPr>
      <w:r>
        <w:rPr>
          <w:rFonts w:hint="eastAsia" w:ascii="楷体_GB2312" w:hAnsi="楷体_GB2312" w:eastAsia="楷体_GB2312" w:cs="楷体_GB2312"/>
          <w:i w:val="0"/>
          <w:iCs w:val="0"/>
          <w:sz w:val="32"/>
          <w:szCs w:val="32"/>
          <w:highlight w:val="none"/>
          <w:lang w:val="en-US" w:eastAsia="zh-CN"/>
        </w:rPr>
        <w:t>*</w:t>
      </w:r>
      <w:r>
        <w:rPr>
          <w:rFonts w:hint="eastAsia" w:ascii="楷体_GB2312" w:hAnsi="楷体_GB2312" w:eastAsia="楷体_GB2312" w:cs="楷体_GB2312"/>
          <w:i w:val="0"/>
          <w:iCs w:val="0"/>
          <w:sz w:val="32"/>
          <w:szCs w:val="32"/>
          <w:highlight w:val="none"/>
          <w:lang w:eastAsia="zh-CN"/>
        </w:rPr>
        <w:t>视频审听是</w:t>
      </w:r>
      <w:r>
        <w:rPr>
          <w:rFonts w:hint="eastAsia" w:ascii="楷体_GB2312" w:hAnsi="楷体_GB2312" w:eastAsia="楷体_GB2312" w:cs="楷体_GB2312"/>
          <w:i w:val="0"/>
          <w:iCs w:val="0"/>
          <w:sz w:val="32"/>
          <w:szCs w:val="32"/>
          <w:highlight w:val="none"/>
          <w:lang w:val="en-US" w:eastAsia="zh-CN"/>
        </w:rPr>
        <w:t>一</w:t>
      </w:r>
      <w:r>
        <w:rPr>
          <w:rFonts w:hint="eastAsia" w:ascii="楷体_GB2312" w:hAnsi="楷体_GB2312" w:eastAsia="楷体_GB2312" w:cs="楷体_GB2312"/>
          <w:i w:val="0"/>
          <w:iCs w:val="0"/>
          <w:sz w:val="32"/>
          <w:szCs w:val="32"/>
          <w:highlight w:val="none"/>
          <w:lang w:eastAsia="zh-CN"/>
        </w:rPr>
        <w:t>试第一环节，请务必认真准备。未提供本人演奏、演唱视频或者视频内容不符合要求者，无法进入下一环节。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0CEBA0C"/>
    <w:multiLevelType w:val="singleLevel"/>
    <w:tmpl w:val="20CEBA0C"/>
    <w:lvl w:ilvl="0" w:tentative="0">
      <w:start w:val="3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64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NkMDY1ZTM4YmUzOTQxOTAyMDA0N2ZkZWFkOWI2ZDQifQ=="/>
  </w:docVars>
  <w:rsids>
    <w:rsidRoot w:val="0CD06123"/>
    <w:rsid w:val="06705024"/>
    <w:rsid w:val="08EA684F"/>
    <w:rsid w:val="095E1ED5"/>
    <w:rsid w:val="0CD06123"/>
    <w:rsid w:val="0E1108D9"/>
    <w:rsid w:val="0F6334A6"/>
    <w:rsid w:val="19CE05F3"/>
    <w:rsid w:val="1B0818E3"/>
    <w:rsid w:val="1E532AB9"/>
    <w:rsid w:val="1FE36B88"/>
    <w:rsid w:val="22D23839"/>
    <w:rsid w:val="261E294B"/>
    <w:rsid w:val="286C51B1"/>
    <w:rsid w:val="2A571F3F"/>
    <w:rsid w:val="2BF309A9"/>
    <w:rsid w:val="2E0C3040"/>
    <w:rsid w:val="327A2C6E"/>
    <w:rsid w:val="32AC3CB0"/>
    <w:rsid w:val="347A5662"/>
    <w:rsid w:val="355754E9"/>
    <w:rsid w:val="35F74719"/>
    <w:rsid w:val="388F6B9E"/>
    <w:rsid w:val="3B055F08"/>
    <w:rsid w:val="3BB072F2"/>
    <w:rsid w:val="41AC5FA7"/>
    <w:rsid w:val="4260230D"/>
    <w:rsid w:val="44A41B52"/>
    <w:rsid w:val="4595053B"/>
    <w:rsid w:val="4AF07B1A"/>
    <w:rsid w:val="4C56173B"/>
    <w:rsid w:val="552B7848"/>
    <w:rsid w:val="62A1459C"/>
    <w:rsid w:val="64EF50BB"/>
    <w:rsid w:val="68BB3F8E"/>
    <w:rsid w:val="6E406D2C"/>
    <w:rsid w:val="6FB6774A"/>
    <w:rsid w:val="700215D2"/>
    <w:rsid w:val="71F9579D"/>
    <w:rsid w:val="73AD2828"/>
    <w:rsid w:val="74170268"/>
    <w:rsid w:val="751748FE"/>
    <w:rsid w:val="75E579CC"/>
    <w:rsid w:val="7B202F95"/>
    <w:rsid w:val="7C484D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autoRedefine/>
    <w:semiHidden/>
    <w:qFormat/>
    <w:uiPriority w:val="0"/>
  </w:style>
  <w:style w:type="table" w:default="1" w:styleId="3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qFormat/>
    <w:uiPriority w:val="0"/>
    <w:pPr>
      <w:jc w:val="left"/>
    </w:pPr>
  </w:style>
  <w:style w:type="character" w:styleId="5">
    <w:name w:val="Hyperlink"/>
    <w:basedOn w:val="4"/>
    <w:autoRedefine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1025</Words>
  <Characters>1076</Characters>
  <Lines>0</Lines>
  <Paragraphs>0</Paragraphs>
  <TotalTime>18</TotalTime>
  <ScaleCrop>false</ScaleCrop>
  <LinksUpToDate>false</LinksUpToDate>
  <CharactersWithSpaces>1076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2024-01-08T05:11:00Z</dcterms:created>
  <dc:creator>smile 飞儿</dc:creator>
  <cp:lastModifiedBy>刘尚</cp:lastModifiedBy>
  <cp:lastPrinted>2025-07-02T07:41:00Z</cp:lastPrinted>
  <dcterms:modified xsi:type="dcterms:W3CDTF">2025-07-10T11:17:54Z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18CFA5671FD941AC98C5F6C610A88C03_13</vt:lpwstr>
  </property>
  <property fmtid="{D5CDD505-2E9C-101B-9397-08002B2CF9AE}" pid="4" name="KSOTemplateDocerSaveRecord">
    <vt:lpwstr>eyJoZGlkIjoiNzIzYzg0YjAyMTVjZjljMTYwYjRjNDJhMTVlNzlkNGUiLCJ1c2VySWQiOiIxNjg0ODE5NTk2In0=</vt:lpwstr>
  </property>
</Properties>
</file>