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B0046">
      <w:pPr>
        <w:jc w:val="center"/>
        <w:rPr>
          <w:rFonts w:hint="eastAsia" w:ascii="方正仿宋_GB2312" w:hAnsi="方正仿宋_GB2312" w:eastAsia="方正仿宋_GB2312" w:cs="方正仿宋_GB2312"/>
          <w:b/>
          <w:bCs/>
          <w:color w:val="121212"/>
          <w:sz w:val="32"/>
          <w:szCs w:val="32"/>
          <w:lang w:val="en-US" w:eastAsia="zh-CN"/>
        </w:rPr>
      </w:pPr>
      <w:r>
        <w:rPr>
          <w:rFonts w:hint="eastAsia" w:ascii="方正仿宋_GB2312" w:hAnsi="方正仿宋_GB2312" w:eastAsia="方正仿宋_GB2312" w:cs="方正仿宋_GB2312"/>
          <w:b/>
          <w:bCs/>
          <w:color w:val="121212"/>
          <w:sz w:val="32"/>
          <w:szCs w:val="32"/>
          <w:lang w:val="en-US" w:eastAsia="zh-CN"/>
        </w:rPr>
        <w:t>2025年南京市第一中学江北新区分校</w:t>
      </w:r>
    </w:p>
    <w:p w14:paraId="4B370703">
      <w:pPr>
        <w:jc w:val="center"/>
        <w:rPr>
          <w:rFonts w:hint="default" w:ascii="方正仿宋_GB2312" w:hAnsi="方正仿宋_GB2312" w:eastAsia="方正仿宋_GB2312" w:cs="方正仿宋_GB2312"/>
          <w:b/>
          <w:bCs/>
          <w:color w:val="121212"/>
          <w:sz w:val="32"/>
          <w:szCs w:val="32"/>
          <w:lang w:val="en-US" w:eastAsia="zh-CN"/>
        </w:rPr>
      </w:pPr>
      <w:r>
        <w:rPr>
          <w:rFonts w:hint="eastAsia" w:ascii="方正仿宋_GB2312" w:hAnsi="方正仿宋_GB2312" w:eastAsia="方正仿宋_GB2312" w:cs="方正仿宋_GB2312"/>
          <w:b/>
          <w:bCs/>
          <w:color w:val="121212"/>
          <w:sz w:val="32"/>
          <w:szCs w:val="32"/>
          <w:lang w:val="en-US" w:eastAsia="zh-CN"/>
        </w:rPr>
        <w:t>初中艺术（管乐）后备人才选拔工作方案</w:t>
      </w:r>
    </w:p>
    <w:p w14:paraId="015557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为贯彻落实国家及省、市关于新时代学校体育美育工作的相关要求，进一步规范学校招生行为，支持学校特色办学，促进学生全面而有个性的发展，现将我校2025年初中艺术后备人才选拔招生工作公告如下：</w:t>
      </w:r>
    </w:p>
    <w:p w14:paraId="7905E8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一、</w:t>
      </w:r>
      <w:r>
        <w:rPr>
          <w:rFonts w:hint="eastAsia" w:ascii="方正仿宋_GB2312" w:hAnsi="方正仿宋_GB2312" w:eastAsia="方正仿宋_GB2312" w:cs="方正仿宋_GB2312"/>
          <w:b/>
          <w:bCs/>
          <w:color w:val="121212"/>
          <w:sz w:val="28"/>
          <w:szCs w:val="28"/>
          <w:lang w:val="en-US" w:eastAsia="zh-CN"/>
        </w:rPr>
        <w:t>选拔类型：管乐</w:t>
      </w:r>
    </w:p>
    <w:p w14:paraId="6C0B5D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bCs/>
          <w:color w:val="121212"/>
          <w:sz w:val="28"/>
          <w:szCs w:val="28"/>
          <w:lang w:val="en-US" w:eastAsia="zh-CN"/>
        </w:rPr>
        <w:t>二、选拔计划：20</w:t>
      </w:r>
      <w:r>
        <w:rPr>
          <w:rFonts w:hint="eastAsia" w:ascii="方正仿宋_GB2312" w:hAnsi="方正仿宋_GB2312" w:eastAsia="方正仿宋_GB2312" w:cs="方正仿宋_GB2312"/>
          <w:b w:val="0"/>
          <w:bCs w:val="0"/>
          <w:color w:val="121212"/>
          <w:sz w:val="28"/>
          <w:szCs w:val="28"/>
          <w:lang w:val="en-US" w:eastAsia="zh-CN"/>
        </w:rPr>
        <w:t>人</w:t>
      </w:r>
    </w:p>
    <w:p w14:paraId="7F3505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方正仿宋_GB2312" w:hAnsi="方正仿宋_GB2312" w:eastAsia="方正仿宋_GB2312" w:cs="方正仿宋_GB2312"/>
          <w:b/>
          <w:bCs/>
          <w:color w:val="121212"/>
          <w:sz w:val="28"/>
          <w:szCs w:val="28"/>
          <w:lang w:val="en-US" w:eastAsia="zh-CN"/>
        </w:rPr>
      </w:pPr>
      <w:r>
        <w:rPr>
          <w:rFonts w:hint="eastAsia" w:ascii="方正仿宋_GB2312" w:hAnsi="方正仿宋_GB2312" w:eastAsia="方正仿宋_GB2312" w:cs="方正仿宋_GB2312"/>
          <w:b/>
          <w:bCs/>
          <w:color w:val="121212"/>
          <w:sz w:val="28"/>
          <w:szCs w:val="28"/>
          <w:lang w:val="en-US" w:eastAsia="zh-CN"/>
        </w:rPr>
        <w:t>三、报名条件：</w:t>
      </w:r>
    </w:p>
    <w:p w14:paraId="362DF0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凡符合下列条件的江北新区应届小学毕业生，按照自愿原则，均可报名。</w:t>
      </w:r>
    </w:p>
    <w:p w14:paraId="7E2D1F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（一）基本要求：符合2025年江北新区义务教育招生入学政策。</w:t>
      </w:r>
    </w:p>
    <w:p w14:paraId="48016B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（二）文化成绩：小学阶段品德优秀，四、五、六年级（不含六年级下学期）《我的成长脚印》综合评价优良。</w:t>
      </w:r>
    </w:p>
    <w:p w14:paraId="3245E1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（三）专业成绩（符合下列条件之一）：</w:t>
      </w:r>
    </w:p>
    <w:p w14:paraId="50C06B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个人项目：小学阶段参加区级以上相关艺术竞赛三等奖以上（以证书为准）。</w:t>
      </w:r>
    </w:p>
    <w:p w14:paraId="52C75B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集体项目：小学阶段获得区级、市级以上教育、文旅部门举办的相关正式艺术类比赛或展演二等奖以上（以证书为准）。</w:t>
      </w:r>
    </w:p>
    <w:p w14:paraId="27E40B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方正仿宋_GB2312" w:hAnsi="方正仿宋_GB2312" w:eastAsia="方正仿宋_GB2312" w:cs="方正仿宋_GB2312"/>
          <w:b/>
          <w:bCs/>
          <w:color w:val="121212"/>
          <w:sz w:val="28"/>
          <w:szCs w:val="28"/>
          <w:lang w:val="en-US" w:eastAsia="zh-CN"/>
        </w:rPr>
      </w:pPr>
      <w:r>
        <w:rPr>
          <w:rFonts w:hint="eastAsia" w:ascii="方正仿宋_GB2312" w:hAnsi="方正仿宋_GB2312" w:eastAsia="方正仿宋_GB2312" w:cs="方正仿宋_GB2312"/>
          <w:b/>
          <w:bCs/>
          <w:color w:val="121212"/>
          <w:sz w:val="28"/>
          <w:szCs w:val="28"/>
          <w:lang w:val="en-US" w:eastAsia="zh-CN"/>
        </w:rPr>
        <w:t>四、报名办法：</w:t>
      </w:r>
    </w:p>
    <w:p w14:paraId="608D91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（一）线下报名：</w:t>
      </w:r>
    </w:p>
    <w:p w14:paraId="14B02D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7月7日（9:00-16:00），符合2025年江北新区初中招生入学政策的小学毕业生，对照我校选拔方案的报名条件和要求，自主到校报名。线下报名地址：南京市江北新区顶山街道镇南河路95号（学校南门）。</w:t>
      </w:r>
    </w:p>
    <w:p w14:paraId="796998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（二）材料审核：</w:t>
      </w:r>
    </w:p>
    <w:p w14:paraId="6FD25A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7月7日-8</w:t>
      </w:r>
      <w:bookmarkStart w:id="0" w:name="_GoBack"/>
      <w:bookmarkEnd w:id="0"/>
      <w:r>
        <w:rPr>
          <w:rFonts w:hint="eastAsia" w:ascii="方正仿宋_GB2312" w:hAnsi="方正仿宋_GB2312" w:eastAsia="方正仿宋_GB2312" w:cs="方正仿宋_GB2312"/>
          <w:b w:val="0"/>
          <w:bCs w:val="0"/>
          <w:color w:val="121212"/>
          <w:sz w:val="28"/>
          <w:szCs w:val="28"/>
          <w:lang w:val="en-US" w:eastAsia="zh-CN"/>
        </w:rPr>
        <w:t>日（9:00-16:00）到南京市第一中学江北新区分校（顶山街道镇南河路95号）审验，须携带获奖证书、户口本、成长脚印（四到六年级）等相关材料原件及复印件（原件审验后交还考生或家长本人）。所有考生须提供近期1寸免冠照片1张。</w:t>
      </w:r>
    </w:p>
    <w:p w14:paraId="37BB94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（三）报名合格名单公示：</w:t>
      </w:r>
    </w:p>
    <w:p w14:paraId="2A4124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7月9日-13日，在南京市第一中学江北新区分校官微公示报名合格名单（公示时间5天），公示无异议后，发放专业测试准考证（时间：7月14日上午10点；地点：南京市第一中学江北新区分校（顶山街道镇南河路95号）。</w:t>
      </w:r>
    </w:p>
    <w:p w14:paraId="743C95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121212"/>
          <w:sz w:val="28"/>
          <w:szCs w:val="28"/>
          <w:lang w:val="en-US" w:eastAsia="zh-CN"/>
        </w:rPr>
      </w:pPr>
      <w:r>
        <w:rPr>
          <w:rFonts w:hint="eastAsia" w:ascii="方正仿宋_GB2312" w:hAnsi="方正仿宋_GB2312" w:eastAsia="方正仿宋_GB2312" w:cs="方正仿宋_GB2312"/>
          <w:b/>
          <w:bCs/>
          <w:color w:val="121212"/>
          <w:sz w:val="28"/>
          <w:szCs w:val="28"/>
          <w:lang w:val="en-US" w:eastAsia="zh-CN"/>
        </w:rPr>
        <w:t>五、专业测试办法：</w:t>
      </w:r>
    </w:p>
    <w:p w14:paraId="08791E5A">
      <w:pPr>
        <w:widowControl/>
        <w:ind w:firstLine="560" w:firstLineChars="200"/>
        <w:jc w:val="left"/>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（一）测试时间：7月15日（具体时间安排见准考证）。测试当天，所有参加测试的考生均须签订《考生承诺书》，确保在自身健康状况允许的情况下参加测试，未能按时参加专业测试的考生，不得补测。</w:t>
      </w:r>
    </w:p>
    <w:p w14:paraId="36EC6F55">
      <w:pPr>
        <w:widowControl/>
        <w:ind w:firstLine="560" w:firstLineChars="200"/>
        <w:jc w:val="left"/>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（二）测试地点：南京市第一中学江北新区分校。</w:t>
      </w:r>
    </w:p>
    <w:p w14:paraId="46B438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（三）测试内容：</w:t>
      </w:r>
    </w:p>
    <w:p w14:paraId="42B19C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1．招生专业：</w:t>
      </w:r>
    </w:p>
    <w:p w14:paraId="447D51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长笛、单簧管、双簧管、大管、小号、圆号、长号、大号、萨克斯、中音号（上低音号）、打击乐（架子鼓不招）。</w:t>
      </w:r>
    </w:p>
    <w:p w14:paraId="5FE5FD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2．考试内容：</w:t>
      </w:r>
    </w:p>
    <w:p w14:paraId="6DB551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考生自选考试曲目一首，时长3-5分钟，所有乐器和乐谱考生自备。</w:t>
      </w:r>
    </w:p>
    <w:p w14:paraId="1C355B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3．测试分数：满分为100分，合格线为70分。</w:t>
      </w:r>
    </w:p>
    <w:p w14:paraId="24AA97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121212"/>
          <w:sz w:val="28"/>
          <w:szCs w:val="28"/>
          <w:lang w:val="en-US" w:eastAsia="zh-CN"/>
        </w:rPr>
      </w:pPr>
      <w:r>
        <w:rPr>
          <w:rFonts w:hint="eastAsia" w:ascii="方正仿宋_GB2312" w:hAnsi="方正仿宋_GB2312" w:eastAsia="方正仿宋_GB2312" w:cs="方正仿宋_GB2312"/>
          <w:b/>
          <w:bCs/>
          <w:color w:val="121212"/>
          <w:sz w:val="28"/>
          <w:szCs w:val="28"/>
          <w:lang w:val="en-US" w:eastAsia="zh-CN"/>
        </w:rPr>
        <w:t>六、录取办法：</w:t>
      </w:r>
    </w:p>
    <w:p w14:paraId="29EF02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一）学生专业测试合格线为70分，如合格人数超过录取计划数，按照专业分数从高到低依次录取。若专业分数相同，按报考乐器的稀缺程度排序，稀缺程度高者优先，稀缺程度由学校根据招生计划及专业需求认定。</w:t>
      </w:r>
    </w:p>
    <w:p w14:paraId="7847FF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（二）7月16日-20日期间，在南京一中江北新区分校官微公示考生专业测试成绩和合格考生名单，公示期5天。</w:t>
      </w:r>
    </w:p>
    <w:p w14:paraId="594980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三）7月25日，学校与家长确认录取信息后，发放录取通知书，放弃录取的需现场签字确认。已被录取的学生除电脑派位和民办一贯制学校初中部直升录取的之外，不得被其他学校录取；未被录取的学生按照2025年江北新区初中招生入学工作实施方案执行。</w:t>
      </w:r>
    </w:p>
    <w:p w14:paraId="40AB30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招生工作本着公平、公正、公开的原则，择优录取。全程杜绝弄虚作假、徇私舞弊，一经查实，即取消录取资格。</w:t>
      </w:r>
    </w:p>
    <w:p w14:paraId="380A4AC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咨询电话：18013015589 刘老师</w:t>
      </w:r>
    </w:p>
    <w:p w14:paraId="0DDDDB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监督电话：</w:t>
      </w:r>
      <w:r>
        <w:rPr>
          <w:rFonts w:hint="eastAsia" w:ascii="仿宋" w:hAnsi="仿宋" w:eastAsia="仿宋" w:cs="仿宋"/>
          <w:bCs/>
          <w:color w:val="121212"/>
          <w:sz w:val="28"/>
          <w:szCs w:val="28"/>
          <w:lang w:val="en-US" w:eastAsia="zh-CN"/>
        </w:rPr>
        <w:t>58696508</w:t>
      </w:r>
      <w:r>
        <w:rPr>
          <w:rFonts w:hint="eastAsia" w:ascii="方正仿宋_GB2312" w:hAnsi="方正仿宋_GB2312" w:eastAsia="方正仿宋_GB2312" w:cs="方正仿宋_GB2312"/>
          <w:b w:val="0"/>
          <w:bCs w:val="0"/>
          <w:color w:val="121212"/>
          <w:sz w:val="28"/>
          <w:szCs w:val="28"/>
          <w:lang w:val="en-US" w:eastAsia="zh-CN"/>
        </w:rPr>
        <w:t xml:space="preserve">    </w:t>
      </w:r>
    </w:p>
    <w:p w14:paraId="655470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华文中宋" w:hAnsi="华文中宋" w:eastAsia="华文中宋" w:cs="华文中宋"/>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欢迎专业能力、文化素养双优的考生报考我校！</w:t>
      </w:r>
    </w:p>
    <w:p w14:paraId="4DC2CD7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val="0"/>
          <w:color w:val="121212"/>
          <w:sz w:val="28"/>
          <w:szCs w:val="28"/>
          <w:lang w:val="en-US" w:eastAsia="zh-CN"/>
        </w:rPr>
      </w:pPr>
    </w:p>
    <w:p w14:paraId="3410B4F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南京市第一中学江北新区分校</w:t>
      </w:r>
    </w:p>
    <w:p w14:paraId="361446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0" w:firstLineChars="2000"/>
        <w:jc w:val="both"/>
        <w:textAlignment w:val="auto"/>
        <w:rPr>
          <w:rFonts w:hint="default" w:ascii="方正仿宋_GB2312" w:hAnsi="方正仿宋_GB2312" w:eastAsia="方正仿宋_GB2312" w:cs="方正仿宋_GB2312"/>
          <w:b w:val="0"/>
          <w:bCs w:val="0"/>
          <w:color w:val="121212"/>
          <w:sz w:val="28"/>
          <w:szCs w:val="28"/>
          <w:lang w:val="en-US" w:eastAsia="zh-CN"/>
        </w:rPr>
      </w:pPr>
      <w:r>
        <w:rPr>
          <w:rFonts w:hint="eastAsia" w:ascii="方正仿宋_GB2312" w:hAnsi="方正仿宋_GB2312" w:eastAsia="方正仿宋_GB2312" w:cs="方正仿宋_GB2312"/>
          <w:b w:val="0"/>
          <w:bCs w:val="0"/>
          <w:color w:val="121212"/>
          <w:sz w:val="28"/>
          <w:szCs w:val="28"/>
          <w:lang w:val="en-US" w:eastAsia="zh-CN"/>
        </w:rPr>
        <w:t>2025年7月4日</w:t>
      </w:r>
    </w:p>
    <w:p w14:paraId="4D82FD01">
      <w:pPr>
        <w:numPr>
          <w:ilvl w:val="0"/>
          <w:numId w:val="0"/>
        </w:numPr>
        <w:jc w:val="both"/>
        <w:rPr>
          <w:rFonts w:hint="default"/>
          <w:b w:val="0"/>
          <w:bCs w:val="0"/>
          <w:color w:val="1212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72618"/>
    <w:rsid w:val="42BF63CA"/>
    <w:rsid w:val="57CA4CAA"/>
    <w:rsid w:val="6E6F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1372</Characters>
  <Lines>0</Lines>
  <Paragraphs>0</Paragraphs>
  <TotalTime>11</TotalTime>
  <ScaleCrop>false</ScaleCrop>
  <LinksUpToDate>false</LinksUpToDate>
  <CharactersWithSpaces>1377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2025-05-29T03:26:00Z</dcterms:created>
  <dc:creator>孟人青</dc:creator>
  <cp:lastModifiedBy> 帆帆</cp:lastModifiedBy>
  <cp:lastPrinted>2025-05-31T17:28:00Z</cp:lastPrinted>
  <dcterms:modified xsi:type="dcterms:W3CDTF">2025-07-04T09:31:25Z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8247703FFA0E4A1C92D30F77AB873CBF_13</vt:lpwstr>
  </property>
  <property fmtid="{D5CDD505-2E9C-101B-9397-08002B2CF9AE}" pid="4" name="KSOTemplateDocerSaveRecord">
    <vt:lpwstr>eyJoZGlkIjoiYzc2NDA4MGNmODUzMjhhZTE3YzdiYmM4Njg2MjcwOGMiLCJ1c2VySWQiOiI0MjM1NTIzNDkifQ==</vt:lpwstr>
  </property>
</Properties>
</file>