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宁波市农业农村局下属事业单位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default" w:ascii="Times New Roman" w:hAnsi="Times New Roman" w:eastAsia="华文中宋" w:cs="Times New Roman"/>
          <w:b/>
          <w:bCs/>
          <w:kern w:val="2"/>
          <w:sz w:val="44"/>
          <w:szCs w:val="44"/>
          <w:lang w:val="en-US" w:eastAsia="zh-CN" w:bidi="ar-SA"/>
        </w:rPr>
      </w:pPr>
      <w:r>
        <w:rPr>
          <w:rFonts w:hint="default" w:ascii="Times New Roman" w:hAnsi="Times New Roman" w:eastAsia="华文中宋" w:cs="Times New Roman"/>
          <w:b/>
          <w:bCs/>
          <w:kern w:val="2"/>
          <w:sz w:val="44"/>
          <w:szCs w:val="44"/>
          <w:lang w:val="en-US" w:eastAsia="zh-CN" w:bidi="ar-SA"/>
        </w:rPr>
        <w:t>公开招聘编外工作人员公告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kern w:val="2"/>
          <w:sz w:val="44"/>
          <w:szCs w:val="44"/>
          <w:lang w:val="en-US" w:eastAsia="zh-CN" w:bidi="ar-SA"/>
        </w:rPr>
      </w:pPr>
      <w:bookmarkStart w:id="0" w:name="_GoBack"/>
      <w:bookmarkEnd w:id="0"/>
    </w:p>
    <w:p>
      <w:pPr>
        <w:keepNext w:val="0"/>
        <w:keepLines w:val="0"/>
        <w:pageBreakBefore w:val="0"/>
        <w:widowControl w:val="0"/>
        <w:tabs>
          <w:tab w:val="left" w:pos="2835"/>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现因工作需要，</w:t>
      </w:r>
      <w:r>
        <w:rPr>
          <w:rFonts w:hint="default" w:ascii="Times New Roman" w:hAnsi="Times New Roman" w:eastAsia="仿宋" w:cs="Times New Roman"/>
          <w:color w:val="auto"/>
          <w:sz w:val="32"/>
          <w:szCs w:val="32"/>
          <w:highlight w:val="none"/>
          <w:lang w:eastAsia="zh-CN"/>
        </w:rPr>
        <w:t>宁波市农业农村局下属事业单位</w:t>
      </w:r>
      <w:r>
        <w:rPr>
          <w:rFonts w:hint="default" w:ascii="Times New Roman" w:hAnsi="Times New Roman" w:eastAsia="仿宋" w:cs="Times New Roman"/>
          <w:color w:val="auto"/>
          <w:sz w:val="32"/>
          <w:szCs w:val="32"/>
          <w:highlight w:val="none"/>
        </w:rPr>
        <w:t>面向社会公开招聘编外工作人员</w:t>
      </w:r>
      <w:r>
        <w:rPr>
          <w:rFonts w:hint="eastAsia" w:ascii="Times New Roman" w:hAnsi="Times New Roman" w:eastAsia="仿宋" w:cs="Times New Roman"/>
          <w:color w:val="auto"/>
          <w:sz w:val="32"/>
          <w:szCs w:val="32"/>
          <w:highlight w:val="none"/>
          <w:lang w:val="en-US" w:eastAsia="zh-CN"/>
        </w:rPr>
        <w:t>8</w:t>
      </w:r>
      <w:r>
        <w:rPr>
          <w:rFonts w:hint="default" w:ascii="Times New Roman" w:hAnsi="Times New Roman" w:eastAsia="仿宋" w:cs="Times New Roman"/>
          <w:color w:val="auto"/>
          <w:sz w:val="32"/>
          <w:szCs w:val="32"/>
          <w:highlight w:val="none"/>
          <w:lang w:val="en-US" w:eastAsia="zh-CN"/>
        </w:rPr>
        <w:t>名</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现将</w:t>
      </w:r>
      <w:r>
        <w:rPr>
          <w:rFonts w:hint="default" w:ascii="Times New Roman" w:hAnsi="Times New Roman" w:eastAsia="仿宋" w:cs="Times New Roman"/>
          <w:color w:val="auto"/>
          <w:sz w:val="32"/>
          <w:szCs w:val="32"/>
          <w:highlight w:val="none"/>
        </w:rPr>
        <w:t>有关事项公告如下：</w:t>
      </w:r>
    </w:p>
    <w:p>
      <w:pPr>
        <w:keepNext w:val="0"/>
        <w:keepLines w:val="0"/>
        <w:pageBreakBefore w:val="0"/>
        <w:widowControl w:val="0"/>
        <w:tabs>
          <w:tab w:val="left" w:pos="2835"/>
        </w:tabs>
        <w:kinsoku/>
        <w:wordWrap/>
        <w:overflowPunct/>
        <w:topLinePunct w:val="0"/>
        <w:autoSpaceDE/>
        <w:autoSpaceDN/>
        <w:bidi w:val="0"/>
        <w:adjustRightInd/>
        <w:snapToGrid w:val="0"/>
        <w:spacing w:line="580" w:lineRule="exact"/>
        <w:ind w:firstLine="642" w:firstLineChars="200"/>
        <w:textAlignment w:val="auto"/>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lang w:val="en-US" w:eastAsia="zh-CN"/>
        </w:rPr>
        <w:t>一、招聘单位、岗位、人数、专业、学历要求等</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314"/>
        <w:gridCol w:w="810"/>
        <w:gridCol w:w="2676"/>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9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楷体" w:cs="Times New Roman"/>
                <w:b/>
                <w:color w:val="auto"/>
                <w:sz w:val="32"/>
                <w:szCs w:val="32"/>
                <w:highlight w:val="none"/>
              </w:rPr>
            </w:pPr>
            <w:r>
              <w:rPr>
                <w:rFonts w:hint="default" w:ascii="Times New Roman" w:hAnsi="Times New Roman" w:eastAsia="楷体" w:cs="Times New Roman"/>
                <w:b/>
                <w:color w:val="auto"/>
                <w:sz w:val="32"/>
                <w:szCs w:val="32"/>
                <w:highlight w:val="none"/>
              </w:rPr>
              <w:t>招聘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楷体" w:cs="Times New Roman"/>
                <w:b/>
                <w:color w:val="auto"/>
                <w:sz w:val="32"/>
                <w:szCs w:val="32"/>
                <w:highlight w:val="none"/>
                <w:lang w:eastAsia="zh-CN"/>
              </w:rPr>
            </w:pPr>
            <w:r>
              <w:rPr>
                <w:rFonts w:hint="default" w:ascii="Times New Roman" w:hAnsi="Times New Roman" w:eastAsia="楷体" w:cs="Times New Roman"/>
                <w:b/>
                <w:color w:val="auto"/>
                <w:sz w:val="32"/>
                <w:szCs w:val="32"/>
                <w:highlight w:val="none"/>
                <w:lang w:val="en-US" w:eastAsia="zh-CN"/>
              </w:rPr>
              <w:t>单位</w:t>
            </w:r>
          </w:p>
        </w:tc>
        <w:tc>
          <w:tcPr>
            <w:tcW w:w="131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楷体" w:cs="Times New Roman"/>
                <w:b/>
                <w:color w:val="auto"/>
                <w:sz w:val="32"/>
                <w:szCs w:val="32"/>
                <w:highlight w:val="none"/>
              </w:rPr>
            </w:pPr>
            <w:r>
              <w:rPr>
                <w:rFonts w:hint="default" w:ascii="Times New Roman" w:hAnsi="Times New Roman" w:eastAsia="楷体" w:cs="Times New Roman"/>
                <w:b/>
                <w:color w:val="auto"/>
                <w:sz w:val="32"/>
                <w:szCs w:val="32"/>
                <w:highlight w:val="none"/>
              </w:rPr>
              <w:t>招聘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楷体" w:cs="Times New Roman"/>
                <w:b/>
                <w:color w:val="auto"/>
                <w:sz w:val="32"/>
                <w:szCs w:val="32"/>
                <w:highlight w:val="none"/>
              </w:rPr>
            </w:pPr>
            <w:r>
              <w:rPr>
                <w:rFonts w:hint="default" w:ascii="Times New Roman" w:hAnsi="Times New Roman" w:eastAsia="楷体" w:cs="Times New Roman"/>
                <w:b/>
                <w:color w:val="auto"/>
                <w:sz w:val="32"/>
                <w:szCs w:val="32"/>
                <w:highlight w:val="none"/>
              </w:rPr>
              <w:t>岗位</w:t>
            </w:r>
          </w:p>
        </w:tc>
        <w:tc>
          <w:tcPr>
            <w:tcW w:w="81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楷体" w:cs="Times New Roman"/>
                <w:b/>
                <w:color w:val="auto"/>
                <w:sz w:val="32"/>
                <w:szCs w:val="32"/>
                <w:highlight w:val="none"/>
              </w:rPr>
            </w:pPr>
            <w:r>
              <w:rPr>
                <w:rFonts w:hint="default" w:ascii="Times New Roman" w:hAnsi="Times New Roman" w:eastAsia="楷体" w:cs="Times New Roman"/>
                <w:b/>
                <w:color w:val="auto"/>
                <w:sz w:val="32"/>
                <w:szCs w:val="32"/>
                <w:highlight w:val="none"/>
              </w:rPr>
              <w:t>人数</w:t>
            </w:r>
          </w:p>
        </w:tc>
        <w:tc>
          <w:tcPr>
            <w:tcW w:w="267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楷体" w:cs="Times New Roman"/>
                <w:b/>
                <w:color w:val="auto"/>
                <w:sz w:val="32"/>
                <w:szCs w:val="32"/>
                <w:highlight w:val="none"/>
              </w:rPr>
            </w:pPr>
            <w:r>
              <w:rPr>
                <w:rFonts w:hint="default" w:ascii="Times New Roman" w:hAnsi="Times New Roman" w:eastAsia="楷体" w:cs="Times New Roman"/>
                <w:b/>
                <w:color w:val="auto"/>
                <w:sz w:val="32"/>
                <w:szCs w:val="32"/>
                <w:highlight w:val="none"/>
              </w:rPr>
              <w:t>招聘专业及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楷体" w:cs="Times New Roman"/>
                <w:b/>
                <w:color w:val="auto"/>
                <w:sz w:val="32"/>
                <w:szCs w:val="32"/>
                <w:highlight w:val="none"/>
              </w:rPr>
            </w:pPr>
            <w:r>
              <w:rPr>
                <w:rFonts w:hint="default" w:ascii="Times New Roman" w:hAnsi="Times New Roman" w:eastAsia="楷体" w:cs="Times New Roman"/>
                <w:b/>
                <w:color w:val="auto"/>
                <w:sz w:val="32"/>
                <w:szCs w:val="32"/>
                <w:highlight w:val="none"/>
              </w:rPr>
              <w:t>学历（学位）要求</w:t>
            </w:r>
          </w:p>
        </w:tc>
        <w:tc>
          <w:tcPr>
            <w:tcW w:w="2323"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楷体" w:cs="Times New Roman"/>
                <w:b/>
                <w:color w:val="auto"/>
                <w:sz w:val="32"/>
                <w:szCs w:val="32"/>
                <w:highlight w:val="none"/>
                <w:lang w:eastAsia="zh-CN"/>
              </w:rPr>
            </w:pPr>
            <w:r>
              <w:rPr>
                <w:rFonts w:hint="default" w:ascii="Times New Roman" w:hAnsi="Times New Roman" w:eastAsia="楷体" w:cs="Times New Roman"/>
                <w:b/>
                <w:color w:val="auto"/>
                <w:sz w:val="32"/>
                <w:szCs w:val="3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399"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color w:val="auto"/>
                <w:sz w:val="18"/>
                <w:szCs w:val="18"/>
                <w:highlight w:val="none"/>
                <w:lang w:eastAsia="zh-CN"/>
              </w:rPr>
            </w:pPr>
            <w:r>
              <w:rPr>
                <w:rFonts w:hint="eastAsia" w:ascii="宋体" w:hAnsi="宋体" w:eastAsia="宋体" w:cs="宋体"/>
                <w:i w:val="0"/>
                <w:iCs w:val="0"/>
                <w:color w:val="000000"/>
                <w:kern w:val="0"/>
                <w:sz w:val="22"/>
                <w:szCs w:val="22"/>
                <w:u w:val="none"/>
                <w:lang w:val="en-US" w:eastAsia="zh-CN" w:bidi="ar"/>
              </w:rPr>
              <w:t>宁波市农业农村绿色发展中心</w:t>
            </w:r>
          </w:p>
        </w:tc>
        <w:tc>
          <w:tcPr>
            <w:tcW w:w="131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color w:val="auto"/>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综合管理岗</w:t>
            </w:r>
          </w:p>
        </w:tc>
        <w:tc>
          <w:tcPr>
            <w:tcW w:w="81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i w:val="0"/>
                <w:caps w:val="0"/>
                <w:color w:val="auto"/>
                <w:spacing w:val="0"/>
                <w:sz w:val="18"/>
                <w:szCs w:val="18"/>
                <w:highlight w:val="none"/>
                <w:shd w:val="clear" w:color="auto" w:fill="FFFFFF"/>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26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专业：</w:t>
            </w:r>
            <w:r>
              <w:rPr>
                <w:rFonts w:hint="eastAsia" w:ascii="宋体" w:hAnsi="宋体" w:eastAsia="宋体" w:cs="宋体"/>
                <w:i w:val="0"/>
                <w:iCs w:val="0"/>
                <w:color w:val="000000"/>
                <w:kern w:val="0"/>
                <w:sz w:val="22"/>
                <w:szCs w:val="22"/>
                <w:u w:val="none"/>
                <w:lang w:val="en-US" w:eastAsia="zh-CN" w:bidi="ar"/>
              </w:rPr>
              <w:t>汉语言文学、汉语言、汉语国际教育、中国语言与文化、应用中文、文秘、新闻学、档案学、农学。</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color w:val="auto"/>
                <w:sz w:val="11"/>
                <w:szCs w:val="1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学历学位：</w:t>
            </w:r>
            <w:r>
              <w:rPr>
                <w:rFonts w:hint="eastAsia" w:ascii="宋体" w:hAnsi="宋体" w:eastAsia="宋体" w:cs="宋体"/>
                <w:i w:val="0"/>
                <w:iCs w:val="0"/>
                <w:color w:val="000000"/>
                <w:kern w:val="0"/>
                <w:sz w:val="22"/>
                <w:szCs w:val="22"/>
                <w:u w:val="none"/>
                <w:lang w:val="en-US" w:eastAsia="zh-CN" w:bidi="ar"/>
              </w:rPr>
              <w:t>大学本科及以上学历。</w:t>
            </w:r>
          </w:p>
        </w:tc>
        <w:tc>
          <w:tcPr>
            <w:tcW w:w="2323"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color w:val="auto"/>
                <w:sz w:val="11"/>
                <w:szCs w:val="11"/>
                <w:highlight w:val="none"/>
                <w:lang w:val="en-US" w:eastAsia="zh-CN"/>
              </w:rPr>
            </w:pPr>
            <w:r>
              <w:rPr>
                <w:rFonts w:hint="eastAsia" w:ascii="宋体" w:hAnsi="宋体" w:eastAsia="宋体" w:cs="宋体"/>
                <w:i w:val="0"/>
                <w:iCs w:val="0"/>
                <w:color w:val="000000"/>
                <w:kern w:val="0"/>
                <w:sz w:val="22"/>
                <w:szCs w:val="22"/>
                <w:u w:val="none"/>
                <w:lang w:val="en-US" w:eastAsia="zh-CN" w:bidi="ar"/>
              </w:rPr>
              <w:t>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399"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18"/>
                <w:szCs w:val="18"/>
                <w:highlight w:val="none"/>
                <w:lang w:eastAsia="zh-CN"/>
              </w:rPr>
            </w:pPr>
          </w:p>
        </w:tc>
        <w:tc>
          <w:tcPr>
            <w:tcW w:w="131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color w:val="auto"/>
                <w:sz w:val="18"/>
                <w:szCs w:val="18"/>
                <w:highlight w:val="none"/>
                <w:lang w:val="en-US" w:eastAsia="zh-CN"/>
              </w:rPr>
            </w:pPr>
            <w:r>
              <w:rPr>
                <w:rFonts w:hint="eastAsia" w:ascii="宋体" w:hAnsi="宋体" w:eastAsia="宋体" w:cs="宋体"/>
                <w:i w:val="0"/>
                <w:iCs w:val="0"/>
                <w:color w:val="000000"/>
                <w:kern w:val="0"/>
                <w:sz w:val="22"/>
                <w:szCs w:val="22"/>
                <w:u w:val="none"/>
                <w:lang w:val="en-US" w:eastAsia="zh-CN" w:bidi="ar"/>
              </w:rPr>
              <w:t>品牌管理岗</w:t>
            </w:r>
          </w:p>
        </w:tc>
        <w:tc>
          <w:tcPr>
            <w:tcW w:w="81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color w:val="auto"/>
                <w:sz w:val="18"/>
                <w:szCs w:val="18"/>
                <w:highlight w:val="none"/>
                <w:lang w:eastAsia="zh-CN"/>
              </w:rPr>
            </w:pPr>
            <w:r>
              <w:rPr>
                <w:rFonts w:hint="eastAsia" w:ascii="宋体" w:hAnsi="宋体" w:eastAsia="宋体" w:cs="宋体"/>
                <w:i w:val="0"/>
                <w:iCs w:val="0"/>
                <w:color w:val="000000"/>
                <w:kern w:val="0"/>
                <w:sz w:val="22"/>
                <w:szCs w:val="22"/>
                <w:u w:val="none"/>
                <w:lang w:val="en-US" w:eastAsia="zh-CN" w:bidi="ar"/>
              </w:rPr>
              <w:t>1</w:t>
            </w:r>
          </w:p>
        </w:tc>
        <w:tc>
          <w:tcPr>
            <w:tcW w:w="26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专业：</w:t>
            </w:r>
            <w:r>
              <w:rPr>
                <w:rFonts w:hint="eastAsia" w:ascii="宋体" w:hAnsi="宋体" w:eastAsia="宋体" w:cs="宋体"/>
                <w:i w:val="0"/>
                <w:iCs w:val="0"/>
                <w:color w:val="000000"/>
                <w:kern w:val="0"/>
                <w:sz w:val="22"/>
                <w:szCs w:val="22"/>
                <w:u w:val="none"/>
                <w:lang w:val="en-US" w:eastAsia="zh-CN" w:bidi="ar"/>
              </w:rPr>
              <w:t>会展、广告学、传播学、媒体创意、传播与策划、策展设计、会展经济与管理。</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color w:val="auto"/>
                <w:sz w:val="11"/>
                <w:szCs w:val="1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学历学位：</w:t>
            </w:r>
            <w:r>
              <w:rPr>
                <w:rFonts w:hint="eastAsia" w:ascii="宋体" w:hAnsi="宋体" w:eastAsia="宋体" w:cs="宋体"/>
                <w:i w:val="0"/>
                <w:iCs w:val="0"/>
                <w:color w:val="000000"/>
                <w:kern w:val="0"/>
                <w:sz w:val="22"/>
                <w:szCs w:val="22"/>
                <w:u w:val="none"/>
                <w:lang w:val="en-US" w:eastAsia="zh-CN" w:bidi="ar"/>
              </w:rPr>
              <w:t>大学本科及以上学历。</w:t>
            </w:r>
          </w:p>
        </w:tc>
        <w:tc>
          <w:tcPr>
            <w:tcW w:w="2323"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11"/>
                <w:szCs w:val="1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399"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18"/>
                <w:szCs w:val="18"/>
                <w:highlight w:val="none"/>
                <w:lang w:eastAsia="zh-CN"/>
              </w:rPr>
            </w:pPr>
          </w:p>
        </w:tc>
        <w:tc>
          <w:tcPr>
            <w:tcW w:w="131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i w:val="0"/>
                <w:caps w:val="0"/>
                <w:color w:val="auto"/>
                <w:spacing w:val="0"/>
                <w:sz w:val="18"/>
                <w:szCs w:val="18"/>
                <w:highlight w:val="none"/>
                <w:shd w:val="clear" w:color="auto" w:fill="FFFFFF"/>
                <w:vertAlign w:val="baseline"/>
                <w:lang w:val="en-US" w:eastAsia="zh-CN"/>
              </w:rPr>
            </w:pPr>
            <w:r>
              <w:rPr>
                <w:rFonts w:hint="eastAsia" w:ascii="宋体" w:hAnsi="宋体" w:eastAsia="宋体" w:cs="宋体"/>
                <w:i w:val="0"/>
                <w:iCs w:val="0"/>
                <w:color w:val="000000"/>
                <w:kern w:val="0"/>
                <w:sz w:val="22"/>
                <w:szCs w:val="22"/>
                <w:u w:val="none"/>
                <w:lang w:val="en-US" w:eastAsia="zh-CN" w:bidi="ar"/>
              </w:rPr>
              <w:t>生态能源岗</w:t>
            </w:r>
          </w:p>
        </w:tc>
        <w:tc>
          <w:tcPr>
            <w:tcW w:w="81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i w:val="0"/>
                <w:caps w:val="0"/>
                <w:color w:val="auto"/>
                <w:spacing w:val="0"/>
                <w:sz w:val="18"/>
                <w:szCs w:val="18"/>
                <w:highlight w:val="none"/>
                <w:shd w:val="clear" w:color="auto" w:fill="FFFFFF"/>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6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专业：</w:t>
            </w:r>
            <w:r>
              <w:rPr>
                <w:rFonts w:hint="eastAsia" w:ascii="宋体" w:hAnsi="宋体" w:eastAsia="宋体" w:cs="宋体"/>
                <w:i w:val="0"/>
                <w:iCs w:val="0"/>
                <w:color w:val="000000"/>
                <w:kern w:val="0"/>
                <w:sz w:val="22"/>
                <w:szCs w:val="22"/>
                <w:u w:val="none"/>
                <w:lang w:val="en-US" w:eastAsia="zh-CN" w:bidi="ar"/>
              </w:rPr>
              <w:t>农业资源与环境、生态学、环境科学、环境工程、水质科学与技术、土地科学与技术、湿地保护与恢复、水环境监测。</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b/>
                <w:bCs/>
                <w:kern w:val="2"/>
                <w:sz w:val="11"/>
                <w:szCs w:val="11"/>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学历学位：</w:t>
            </w:r>
            <w:r>
              <w:rPr>
                <w:rFonts w:hint="eastAsia" w:ascii="宋体" w:hAnsi="宋体" w:eastAsia="宋体" w:cs="宋体"/>
                <w:i w:val="0"/>
                <w:iCs w:val="0"/>
                <w:color w:val="000000"/>
                <w:kern w:val="0"/>
                <w:sz w:val="22"/>
                <w:szCs w:val="22"/>
                <w:u w:val="none"/>
                <w:lang w:val="en-US" w:eastAsia="zh-CN" w:bidi="ar"/>
              </w:rPr>
              <w:t>大学本科及以上学历。</w:t>
            </w:r>
          </w:p>
        </w:tc>
        <w:tc>
          <w:tcPr>
            <w:tcW w:w="2323"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val="0"/>
                <w:bCs w:val="0"/>
                <w:i w:val="0"/>
                <w:caps w:val="0"/>
                <w:color w:val="000000"/>
                <w:spacing w:val="0"/>
                <w:sz w:val="11"/>
                <w:szCs w:val="1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39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宁波市农业农村大数据发展中心</w:t>
            </w:r>
          </w:p>
        </w:tc>
        <w:tc>
          <w:tcPr>
            <w:tcW w:w="131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仿宋" w:cs="Times New Roman"/>
                <w:color w:val="auto"/>
                <w:kern w:val="2"/>
                <w:sz w:val="18"/>
                <w:szCs w:val="18"/>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文字综合岗</w:t>
            </w:r>
          </w:p>
        </w:tc>
        <w:tc>
          <w:tcPr>
            <w:tcW w:w="81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仿宋" w:cs="Times New Roman"/>
                <w:color w:val="auto"/>
                <w:kern w:val="2"/>
                <w:sz w:val="18"/>
                <w:szCs w:val="18"/>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6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专业：</w:t>
            </w:r>
            <w:r>
              <w:rPr>
                <w:rFonts w:hint="eastAsia" w:ascii="宋体" w:hAnsi="宋体" w:eastAsia="宋体" w:cs="宋体"/>
                <w:i w:val="0"/>
                <w:iCs w:val="0"/>
                <w:color w:val="000000"/>
                <w:kern w:val="0"/>
                <w:sz w:val="22"/>
                <w:szCs w:val="22"/>
                <w:u w:val="none"/>
                <w:lang w:val="en-US" w:eastAsia="zh-CN" w:bidi="ar"/>
              </w:rPr>
              <w:t>汉语言文学、文秘、新闻学相关专业。</w:t>
            </w:r>
          </w:p>
          <w:p>
            <w:pPr>
              <w:keepNext w:val="0"/>
              <w:keepLines w:val="0"/>
              <w:widowControl/>
              <w:suppressLineNumbers w:val="0"/>
              <w:spacing w:before="0" w:beforeAutospacing="0" w:after="0" w:afterAutospacing="0"/>
              <w:ind w:left="0" w:leftChars="0" w:right="0" w:rightChars="0"/>
              <w:jc w:val="left"/>
              <w:textAlignment w:val="center"/>
              <w:rPr>
                <w:rFonts w:hint="eastAsia" w:ascii="Times New Roman" w:hAnsi="Times New Roman" w:eastAsia="仿宋" w:cs="Times New Roman"/>
                <w:color w:val="auto"/>
                <w:kern w:val="2"/>
                <w:sz w:val="11"/>
                <w:szCs w:val="11"/>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学历学位：</w:t>
            </w:r>
            <w:r>
              <w:rPr>
                <w:rFonts w:hint="eastAsia" w:ascii="宋体" w:hAnsi="宋体" w:eastAsia="宋体" w:cs="宋体"/>
                <w:i w:val="0"/>
                <w:iCs w:val="0"/>
                <w:color w:val="000000"/>
                <w:kern w:val="0"/>
                <w:sz w:val="22"/>
                <w:szCs w:val="22"/>
                <w:u w:val="none"/>
                <w:lang w:val="en-US" w:eastAsia="zh-CN" w:bidi="ar"/>
              </w:rPr>
              <w:t>大学本科及以上学历，学士及以上学位。</w:t>
            </w:r>
          </w:p>
        </w:tc>
        <w:tc>
          <w:tcPr>
            <w:tcW w:w="2323"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color w:val="auto"/>
                <w:kern w:val="2"/>
                <w:sz w:val="11"/>
                <w:szCs w:val="1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39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仿宋" w:cs="Times New Roman"/>
                <w:color w:val="auto"/>
                <w:kern w:val="2"/>
                <w:sz w:val="13"/>
                <w:szCs w:val="13"/>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宁波市农机畜牧中心</w:t>
            </w:r>
          </w:p>
        </w:tc>
        <w:tc>
          <w:tcPr>
            <w:tcW w:w="1314"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动物疫病防治实验室检测人员</w:t>
            </w:r>
          </w:p>
        </w:tc>
        <w:tc>
          <w:tcPr>
            <w:tcW w:w="81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6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专业：</w:t>
            </w:r>
            <w:r>
              <w:rPr>
                <w:rFonts w:hint="eastAsia" w:ascii="宋体" w:hAnsi="宋体" w:eastAsia="宋体" w:cs="宋体"/>
                <w:i w:val="0"/>
                <w:iCs w:val="0"/>
                <w:color w:val="000000"/>
                <w:kern w:val="0"/>
                <w:sz w:val="22"/>
                <w:szCs w:val="22"/>
                <w:u w:val="none"/>
                <w:lang w:val="en-US" w:eastAsia="zh-CN" w:bidi="ar"/>
              </w:rPr>
              <w:t>动物医学、动物预防医学。</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学历学位：</w:t>
            </w:r>
            <w:r>
              <w:rPr>
                <w:rFonts w:hint="eastAsia" w:ascii="宋体" w:hAnsi="宋体" w:eastAsia="宋体" w:cs="宋体"/>
                <w:i w:val="0"/>
                <w:iCs w:val="0"/>
                <w:color w:val="000000"/>
                <w:kern w:val="0"/>
                <w:sz w:val="22"/>
                <w:szCs w:val="22"/>
                <w:u w:val="none"/>
                <w:lang w:val="en-US" w:eastAsia="zh-CN" w:bidi="ar"/>
              </w:rPr>
              <w:t>大专及以上学历。</w:t>
            </w:r>
          </w:p>
        </w:tc>
        <w:tc>
          <w:tcPr>
            <w:tcW w:w="2323"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b w:val="0"/>
                <w:i w:val="0"/>
                <w:caps w:val="0"/>
                <w:color w:val="000000"/>
                <w:spacing w:val="0"/>
                <w:kern w:val="2"/>
                <w:sz w:val="11"/>
                <w:szCs w:val="11"/>
                <w:highlight w:val="none"/>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有实验室工作经验者优先；能适应野外采样工作，适合男性。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39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color w:val="auto"/>
                <w:sz w:val="13"/>
                <w:szCs w:val="13"/>
                <w:highlight w:val="none"/>
                <w:lang w:eastAsia="zh-CN"/>
              </w:rPr>
            </w:pPr>
            <w:r>
              <w:rPr>
                <w:rFonts w:hint="eastAsia" w:ascii="宋体" w:hAnsi="宋体" w:eastAsia="宋体" w:cs="宋体"/>
                <w:i w:val="0"/>
                <w:iCs w:val="0"/>
                <w:color w:val="000000"/>
                <w:kern w:val="0"/>
                <w:sz w:val="24"/>
                <w:szCs w:val="24"/>
                <w:u w:val="none"/>
                <w:lang w:val="en-US" w:eastAsia="zh-CN" w:bidi="ar"/>
              </w:rPr>
              <w:t>宁波市海洋与渔业执法队船队</w:t>
            </w:r>
          </w:p>
        </w:tc>
        <w:tc>
          <w:tcPr>
            <w:tcW w:w="131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执法船船员</w:t>
            </w:r>
          </w:p>
        </w:tc>
        <w:tc>
          <w:tcPr>
            <w:tcW w:w="81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67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专业：</w:t>
            </w:r>
            <w:r>
              <w:rPr>
                <w:rFonts w:hint="eastAsia" w:ascii="宋体" w:hAnsi="宋体" w:eastAsia="宋体" w:cs="宋体"/>
                <w:i w:val="0"/>
                <w:iCs w:val="0"/>
                <w:color w:val="auto"/>
                <w:kern w:val="0"/>
                <w:sz w:val="22"/>
                <w:szCs w:val="22"/>
                <w:u w:val="none"/>
                <w:lang w:val="en-US" w:eastAsia="zh-CN" w:bidi="ar"/>
              </w:rPr>
              <w:t>不限。</w:t>
            </w:r>
          </w:p>
          <w:p>
            <w:pPr>
              <w:keepNext w:val="0"/>
              <w:keepLines w:val="0"/>
              <w:widowControl/>
              <w:suppressLineNumbers w:val="0"/>
              <w:tabs>
                <w:tab w:val="left" w:pos="1050"/>
              </w:tabs>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学历学位：</w:t>
            </w:r>
            <w:r>
              <w:rPr>
                <w:rFonts w:hint="eastAsia" w:ascii="宋体" w:hAnsi="宋体" w:eastAsia="宋体" w:cs="宋体"/>
                <w:i w:val="0"/>
                <w:iCs w:val="0"/>
                <w:color w:val="auto"/>
                <w:kern w:val="0"/>
                <w:sz w:val="22"/>
                <w:szCs w:val="22"/>
                <w:u w:val="none"/>
                <w:lang w:val="en-US" w:eastAsia="zh-CN" w:bidi="ar"/>
              </w:rPr>
              <w:t>大专及以上学</w:t>
            </w:r>
          </w:p>
          <w:p>
            <w:pPr>
              <w:keepNext w:val="0"/>
              <w:keepLines w:val="0"/>
              <w:widowControl/>
              <w:suppressLineNumbers w:val="0"/>
              <w:tabs>
                <w:tab w:val="left" w:pos="1050"/>
              </w:tabs>
              <w:spacing w:before="0" w:beforeAutospacing="0" w:after="0" w:afterAutospacing="0"/>
              <w:ind w:left="0" w:right="0"/>
              <w:jc w:val="both"/>
              <w:textAlignment w:val="center"/>
              <w:rPr>
                <w:rFonts w:hint="eastAsia" w:ascii="宋体" w:hAnsi="宋体" w:eastAsia="宋体" w:cs="宋体"/>
                <w:i w:val="0"/>
                <w:iCs w:val="0"/>
                <w:color w:val="auto"/>
                <w:kern w:val="0"/>
                <w:sz w:val="11"/>
                <w:szCs w:val="11"/>
                <w:u w:val="none"/>
                <w:lang w:val="en-US" w:eastAsia="zh-CN" w:bidi="ar"/>
              </w:rPr>
            </w:pPr>
            <w:r>
              <w:rPr>
                <w:rFonts w:hint="eastAsia" w:ascii="宋体" w:hAnsi="宋体" w:eastAsia="宋体" w:cs="宋体"/>
                <w:i w:val="0"/>
                <w:iCs w:val="0"/>
                <w:color w:val="auto"/>
                <w:kern w:val="0"/>
                <w:sz w:val="22"/>
                <w:szCs w:val="22"/>
                <w:u w:val="none"/>
                <w:lang w:val="en-US" w:eastAsia="zh-CN" w:bidi="ar"/>
              </w:rPr>
              <w:t>历。</w:t>
            </w:r>
          </w:p>
        </w:tc>
        <w:tc>
          <w:tcPr>
            <w:tcW w:w="2323" w:type="dxa"/>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1.非应届毕业生需持有渔业船舶普通船员及以上证书或持有海事船员适任证书；</w:t>
            </w:r>
          </w:p>
          <w:p>
            <w:pPr>
              <w:keepNext w:val="0"/>
              <w:keepLines w:val="0"/>
              <w:widowControl/>
              <w:numPr>
                <w:ilvl w:val="0"/>
                <w:numId w:val="0"/>
              </w:numPr>
              <w:suppressLineNumbers w:val="0"/>
              <w:spacing w:before="0" w:beforeAutospacing="0" w:after="0" w:afterAutospacing="0"/>
              <w:ind w:left="0" w:right="0" w:rightChars="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2.有海船（含渔船）工作经历者优先；</w:t>
            </w:r>
          </w:p>
          <w:p>
            <w:pPr>
              <w:keepNext w:val="0"/>
              <w:keepLines w:val="0"/>
              <w:widowControl/>
              <w:numPr>
                <w:ilvl w:val="0"/>
                <w:numId w:val="0"/>
              </w:numPr>
              <w:suppressLineNumbers w:val="0"/>
              <w:spacing w:before="0" w:beforeAutospacing="0" w:after="0" w:afterAutospacing="0"/>
              <w:ind w:left="0" w:right="0" w:rightChars="0"/>
              <w:jc w:val="both"/>
              <w:textAlignment w:val="center"/>
              <w:rPr>
                <w:rFonts w:hint="default" w:ascii="仿宋" w:hAnsi="仿宋" w:eastAsia="仿宋" w:cs="仿宋"/>
                <w:b w:val="0"/>
                <w:i w:val="0"/>
                <w:caps w:val="0"/>
                <w:color w:val="auto"/>
                <w:spacing w:val="0"/>
                <w:kern w:val="2"/>
                <w:sz w:val="11"/>
                <w:szCs w:val="11"/>
                <w:highlight w:val="none"/>
                <w:shd w:val="clear" w:fill="FFFFFF"/>
                <w:lang w:val="en-US" w:eastAsia="zh-CN" w:bidi="ar"/>
              </w:rPr>
            </w:pPr>
            <w:r>
              <w:rPr>
                <w:rFonts w:hint="eastAsia" w:ascii="宋体" w:hAnsi="宋体" w:eastAsia="宋体" w:cs="宋体"/>
                <w:i w:val="0"/>
                <w:iCs w:val="0"/>
                <w:color w:val="auto"/>
                <w:kern w:val="0"/>
                <w:sz w:val="22"/>
                <w:szCs w:val="22"/>
                <w:u w:val="none"/>
                <w:lang w:val="en-US" w:eastAsia="zh-CN" w:bidi="ar"/>
              </w:rPr>
              <w:t>3.能适应长期海上执法工作，适合男性。</w:t>
            </w:r>
          </w:p>
        </w:tc>
      </w:tr>
    </w:tbl>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642" w:firstLineChars="200"/>
        <w:jc w:val="left"/>
        <w:textAlignment w:val="auto"/>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二、招聘条件</w:t>
      </w: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640" w:firstLineChars="2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（一）拥护党的路线、方针、政策，遵守国家宪法和法律，具有良好的政治素质和道德修养，品行端正，未受过刑事处罚、无其他不良记录；</w:t>
      </w: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640" w:firstLineChars="2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（二）具有履职所需要的身体素质和工作能力，身心健康，爱岗敬业，吃苦耐劳，服从组织安排；</w:t>
      </w: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640" w:firstLineChars="200"/>
        <w:jc w:val="left"/>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（三）</w:t>
      </w:r>
      <w:r>
        <w:rPr>
          <w:rFonts w:hint="default" w:ascii="Times New Roman" w:hAnsi="Times New Roman" w:eastAsia="仿宋" w:cs="Times New Roman"/>
          <w:color w:val="auto"/>
          <w:sz w:val="32"/>
          <w:szCs w:val="32"/>
          <w:highlight w:val="none"/>
        </w:rPr>
        <w:t>年龄35周岁</w:t>
      </w:r>
      <w:r>
        <w:rPr>
          <w:rFonts w:hint="default" w:ascii="Times New Roman" w:hAnsi="Times New Roman" w:eastAsia="仿宋" w:cs="Times New Roman"/>
          <w:color w:val="auto"/>
          <w:sz w:val="32"/>
          <w:szCs w:val="32"/>
          <w:highlight w:val="none"/>
          <w:lang w:val="en-US" w:eastAsia="zh-CN"/>
        </w:rPr>
        <w:t>及</w:t>
      </w:r>
      <w:r>
        <w:rPr>
          <w:rFonts w:hint="default" w:ascii="Times New Roman" w:hAnsi="Times New Roman" w:eastAsia="仿宋" w:cs="Times New Roman"/>
          <w:color w:val="auto"/>
          <w:sz w:val="32"/>
          <w:szCs w:val="32"/>
          <w:highlight w:val="none"/>
        </w:rPr>
        <w:t>以下。</w:t>
      </w: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642" w:firstLineChars="200"/>
        <w:jc w:val="left"/>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 三、招聘程序</w:t>
      </w: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640" w:firstLineChars="2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招聘工作贯彻公开、平等、竞争、择优原则，采取报名、资格审核、面试、体检</w:t>
      </w:r>
      <w:r>
        <w:rPr>
          <w:rFonts w:hint="eastAsia" w:ascii="Times New Roman" w:hAnsi="Times New Roman" w:eastAsia="仿宋" w:cs="Times New Roman"/>
          <w:color w:val="auto"/>
          <w:sz w:val="32"/>
          <w:szCs w:val="32"/>
          <w:highlight w:val="none"/>
          <w:lang w:eastAsia="zh-CN"/>
        </w:rPr>
        <w:t>与考察</w:t>
      </w:r>
      <w:r>
        <w:rPr>
          <w:rFonts w:hint="default" w:ascii="Times New Roman" w:hAnsi="Times New Roman" w:eastAsia="仿宋" w:cs="Times New Roman"/>
          <w:color w:val="auto"/>
          <w:sz w:val="32"/>
          <w:szCs w:val="32"/>
          <w:highlight w:val="none"/>
        </w:rPr>
        <w:t>等程序进行。</w:t>
      </w:r>
      <w:r>
        <w:rPr>
          <w:rFonts w:hint="eastAsia" w:ascii="Times New Roman" w:hAnsi="Times New Roman" w:eastAsia="仿宋" w:cs="Times New Roman"/>
          <w:color w:val="auto"/>
          <w:sz w:val="32"/>
          <w:szCs w:val="32"/>
          <w:highlight w:val="none"/>
          <w:lang w:eastAsia="zh-CN"/>
        </w:rPr>
        <w:t>考察</w:t>
      </w:r>
      <w:r>
        <w:rPr>
          <w:rFonts w:hint="default" w:ascii="Times New Roman" w:hAnsi="Times New Roman" w:eastAsia="仿宋" w:cs="Times New Roman"/>
          <w:color w:val="auto"/>
          <w:sz w:val="32"/>
          <w:szCs w:val="32"/>
          <w:highlight w:val="none"/>
        </w:rPr>
        <w:t>合格者，办理聘用手续。</w:t>
      </w: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640" w:firstLineChars="200"/>
        <w:jc w:val="left"/>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（一）报名</w:t>
      </w: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640" w:firstLineChars="2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报名时间：202</w:t>
      </w:r>
      <w:r>
        <w:rPr>
          <w:rFonts w:hint="eastAsia"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年</w:t>
      </w: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月</w:t>
      </w:r>
      <w:r>
        <w:rPr>
          <w:rFonts w:hint="eastAsia" w:ascii="Times New Roman" w:hAnsi="Times New Roman" w:eastAsia="仿宋" w:cs="Times New Roman"/>
          <w:color w:val="auto"/>
          <w:sz w:val="32"/>
          <w:szCs w:val="32"/>
          <w:highlight w:val="none"/>
          <w:lang w:val="en-US" w:eastAsia="zh-CN"/>
        </w:rPr>
        <w:t>19</w:t>
      </w:r>
      <w:r>
        <w:rPr>
          <w:rFonts w:hint="default" w:ascii="Times New Roman" w:hAnsi="Times New Roman" w:eastAsia="仿宋" w:cs="Times New Roman"/>
          <w:color w:val="auto"/>
          <w:sz w:val="32"/>
          <w:szCs w:val="32"/>
          <w:highlight w:val="none"/>
        </w:rPr>
        <w:t>日至20</w:t>
      </w:r>
      <w:r>
        <w:rPr>
          <w:rFonts w:hint="eastAsia" w:ascii="Times New Roman" w:hAnsi="Times New Roman" w:eastAsia="仿宋" w:cs="Times New Roman"/>
          <w:color w:val="auto"/>
          <w:sz w:val="32"/>
          <w:szCs w:val="32"/>
          <w:highlight w:val="none"/>
          <w:lang w:val="en-US" w:eastAsia="zh-CN"/>
        </w:rPr>
        <w:t>25</w:t>
      </w:r>
      <w:r>
        <w:rPr>
          <w:rFonts w:hint="default" w:ascii="Times New Roman" w:hAnsi="Times New Roman" w:eastAsia="仿宋" w:cs="Times New Roman"/>
          <w:color w:val="auto"/>
          <w:sz w:val="32"/>
          <w:szCs w:val="32"/>
          <w:highlight w:val="none"/>
        </w:rPr>
        <w:t>年</w:t>
      </w: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月</w:t>
      </w:r>
      <w:r>
        <w:rPr>
          <w:rFonts w:hint="eastAsia" w:ascii="Times New Roman" w:hAnsi="Times New Roman" w:eastAsia="仿宋" w:cs="Times New Roman"/>
          <w:color w:val="auto"/>
          <w:sz w:val="32"/>
          <w:szCs w:val="32"/>
          <w:highlight w:val="none"/>
          <w:lang w:val="en-US" w:eastAsia="zh-CN"/>
        </w:rPr>
        <w:t>25</w:t>
      </w:r>
      <w:r>
        <w:rPr>
          <w:rFonts w:hint="default" w:ascii="Times New Roman" w:hAnsi="Times New Roman" w:eastAsia="仿宋" w:cs="Times New Roman"/>
          <w:color w:val="auto"/>
          <w:sz w:val="32"/>
          <w:szCs w:val="32"/>
          <w:highlight w:val="none"/>
        </w:rPr>
        <w:t>日。</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rPr>
          <w:rFonts w:hint="eastAsia"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应聘人员下载并准确填写《宁波市</w:t>
      </w:r>
      <w:r>
        <w:rPr>
          <w:rFonts w:hint="default" w:ascii="Times New Roman" w:hAnsi="Times New Roman" w:eastAsia="仿宋" w:cs="Times New Roman"/>
          <w:color w:val="auto"/>
          <w:sz w:val="32"/>
          <w:szCs w:val="32"/>
          <w:highlight w:val="none"/>
          <w:lang w:eastAsia="zh-CN"/>
        </w:rPr>
        <w:t>农业农村局下属事业单位公开</w:t>
      </w:r>
      <w:r>
        <w:rPr>
          <w:rFonts w:hint="default" w:ascii="Times New Roman" w:hAnsi="Times New Roman" w:eastAsia="仿宋" w:cs="Times New Roman"/>
          <w:color w:val="auto"/>
          <w:sz w:val="32"/>
          <w:szCs w:val="32"/>
          <w:highlight w:val="none"/>
        </w:rPr>
        <w:t>招聘编外工作人员报名表》（见附件），同时附身份证、学历学位证书、社保缴纳证明</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kern w:val="2"/>
          <w:sz w:val="32"/>
          <w:szCs w:val="32"/>
          <w:highlight w:val="none"/>
          <w:shd w:val="clear" w:color="auto" w:fill="FFFFFF"/>
          <w:lang w:val="en-US" w:eastAsia="zh-CN" w:bidi="ar-SA"/>
        </w:rPr>
        <w:t>无</w:t>
      </w:r>
      <w:r>
        <w:rPr>
          <w:rFonts w:hint="default" w:ascii="Times New Roman" w:hAnsi="Times New Roman" w:eastAsia="仿宋" w:cs="Times New Roman"/>
          <w:i w:val="0"/>
          <w:caps w:val="0"/>
          <w:color w:val="auto"/>
          <w:spacing w:val="0"/>
          <w:kern w:val="0"/>
          <w:sz w:val="32"/>
          <w:szCs w:val="32"/>
          <w:highlight w:val="none"/>
          <w:shd w:val="clear" w:color="auto" w:fill="FFFFFF"/>
          <w:vertAlign w:val="baseline"/>
          <w:lang w:val="en-US" w:eastAsia="zh-CN" w:bidi="ar"/>
        </w:rPr>
        <w:t>犯罪记录证明</w:t>
      </w:r>
      <w:r>
        <w:rPr>
          <w:rFonts w:hint="default" w:ascii="Times New Roman" w:hAnsi="Times New Roman" w:eastAsia="仿宋" w:cs="Times New Roman"/>
          <w:color w:val="auto"/>
          <w:sz w:val="32"/>
          <w:szCs w:val="32"/>
          <w:highlight w:val="none"/>
        </w:rPr>
        <w:t>等相关资料扫描件，近期1寸正面免冠彩色照片电子版，打包压缩后（文件名：姓名+报名资料）发送到指定邮箱进行报名</w:t>
      </w:r>
      <w:r>
        <w:rPr>
          <w:rFonts w:hint="eastAsia" w:ascii="Times New Roman" w:hAnsi="Times New Roman" w:eastAsia="仿宋" w:cs="Times New Roman"/>
          <w:color w:val="auto"/>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rPr>
          <w:rFonts w:hint="eastAsia"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2025年普通高校应届毕业生（2024年10月1日至2025年9月30日毕业）未取得学历学位证书者，可凭就业推荐表和《教育部学籍在线验证报告》报名，但须在2025年9月30日前取得相应的学历学位，到期未取得的不予录用</w:t>
      </w:r>
      <w:r>
        <w:rPr>
          <w:rFonts w:hint="eastAsia" w:ascii="Times New Roman" w:hAnsi="Times New Roman" w:eastAsia="仿宋" w:cs="Times New Roman"/>
          <w:color w:val="auto"/>
          <w:sz w:val="32"/>
          <w:szCs w:val="32"/>
          <w:highlight w:val="none"/>
          <w:lang w:val="en-US" w:eastAsia="zh-CN"/>
        </w:rPr>
        <w:t>。</w:t>
      </w: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640" w:firstLineChars="2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color w:val="auto"/>
          <w:sz w:val="32"/>
          <w:szCs w:val="32"/>
          <w:highlight w:val="none"/>
        </w:rPr>
        <w:t>（二）资格审核：</w:t>
      </w:r>
      <w:r>
        <w:rPr>
          <w:rFonts w:hint="default" w:ascii="Times New Roman" w:hAnsi="Times New Roman" w:eastAsia="仿宋" w:cs="Times New Roman"/>
          <w:color w:val="auto"/>
          <w:sz w:val="32"/>
          <w:szCs w:val="32"/>
          <w:highlight w:val="none"/>
        </w:rPr>
        <w:t>由招聘单位对报名人员进行资格初审，经初步资格审核后，组织符合条件的应聘人员参加面试，面试时间、地点另行通知。</w:t>
      </w: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640" w:firstLineChars="2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color w:val="auto"/>
          <w:sz w:val="32"/>
          <w:szCs w:val="32"/>
          <w:highlight w:val="none"/>
        </w:rPr>
        <w:t>（三）面试</w:t>
      </w:r>
      <w:r>
        <w:rPr>
          <w:rFonts w:hint="default" w:ascii="Times New Roman" w:hAnsi="Times New Roman" w:eastAsia="仿宋" w:cs="Times New Roman"/>
          <w:color w:val="auto"/>
          <w:sz w:val="32"/>
          <w:szCs w:val="32"/>
          <w:highlight w:val="none"/>
        </w:rPr>
        <w:t>：面试主要测试口头表达能力、反应能力、分析解决问题能力、回答问题准确性、求实精神及岗位所需专业相关知识等。面试满分为100分，不足60分者淘汰。不按规定时间、地点参加面试的，视作本人自动放弃本次招聘考试资格。因放弃面试而空缺的面试名额，不予递补。</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highlight w:val="none"/>
        </w:rPr>
        <w:t>（四）体检</w:t>
      </w:r>
      <w:r>
        <w:rPr>
          <w:rFonts w:hint="default" w:ascii="Times New Roman" w:hAnsi="Times New Roman" w:eastAsia="楷体" w:cs="Times New Roman"/>
          <w:color w:val="auto"/>
          <w:sz w:val="32"/>
          <w:szCs w:val="32"/>
          <w:highlight w:val="none"/>
          <w:lang w:val="en-US" w:eastAsia="zh-CN"/>
        </w:rPr>
        <w:t>与考察</w:t>
      </w:r>
      <w:r>
        <w:rPr>
          <w:rFonts w:hint="default" w:ascii="Times New Roman" w:hAnsi="Times New Roman" w:eastAsia="楷体" w:cs="Times New Roman"/>
          <w:color w:val="auto"/>
          <w:sz w:val="32"/>
          <w:szCs w:val="32"/>
          <w:highlight w:val="none"/>
        </w:rPr>
        <w:t>：</w:t>
      </w:r>
      <w:r>
        <w:rPr>
          <w:rFonts w:hint="default" w:ascii="Times New Roman" w:hAnsi="Times New Roman" w:eastAsia="仿宋" w:cs="Times New Roman"/>
          <w:color w:val="auto"/>
          <w:sz w:val="32"/>
          <w:szCs w:val="32"/>
          <w:highlight w:val="none"/>
        </w:rPr>
        <w:t>在面试合格人员中，各岗位按</w:t>
      </w:r>
      <w:r>
        <w:rPr>
          <w:rFonts w:hint="default" w:ascii="Times New Roman" w:hAnsi="Times New Roman" w:eastAsia="仿宋" w:cs="Times New Roman"/>
          <w:color w:val="auto"/>
          <w:sz w:val="32"/>
          <w:szCs w:val="32"/>
        </w:rPr>
        <w:t>面试成绩从高分到低分按1:1比例确定体检对象。入围体检对象在接到电话通知后，按要求时间到指定地点参加体检，体检标准参照《浙江省国家公务员录用体检标准（试行）》执行。体检不合格者淘汰。体检具体时间、地点另行通知，费用自理。</w:t>
      </w:r>
      <w:r>
        <w:rPr>
          <w:rFonts w:hint="default" w:ascii="Times New Roman" w:hAnsi="Times New Roman" w:eastAsia="仿宋" w:cs="Times New Roman"/>
          <w:color w:val="auto"/>
          <w:kern w:val="2"/>
          <w:sz w:val="32"/>
          <w:szCs w:val="32"/>
          <w:shd w:val="clear" w:color="auto" w:fill="FFFFFF"/>
          <w:lang w:val="en-US" w:eastAsia="zh-CN" w:bidi="ar-SA"/>
        </w:rPr>
        <w:t>体检结束后，将对体检合格者的思想政治表现、道德品质、业务能力、工作实绩等情况进行考察。考察不合格者淘汰。</w:t>
      </w:r>
      <w:r>
        <w:rPr>
          <w:rFonts w:hint="default" w:ascii="Times New Roman" w:hAnsi="Times New Roman" w:eastAsia="方正仿宋_GBK" w:cs="Times New Roman"/>
          <w:color w:val="auto"/>
          <w:sz w:val="32"/>
          <w:szCs w:val="32"/>
        </w:rPr>
        <w:t>因体检或考察不合格等原因而空缺的名额，</w:t>
      </w:r>
      <w:r>
        <w:rPr>
          <w:rFonts w:hint="default" w:ascii="Times New Roman" w:hAnsi="Times New Roman" w:eastAsia="仿宋" w:cs="Times New Roman"/>
          <w:color w:val="auto"/>
          <w:sz w:val="32"/>
          <w:szCs w:val="32"/>
        </w:rPr>
        <w:t>在各岗位面试合格人员中按面试成绩从高分到低分依次递补。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firstLine="640" w:firstLineChars="200"/>
        <w:jc w:val="left"/>
        <w:textAlignment w:val="baseline"/>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（五）公示与聘用</w:t>
      </w:r>
      <w:r>
        <w:rPr>
          <w:rFonts w:hint="default" w:ascii="Times New Roman" w:hAnsi="Times New Roman" w:eastAsia="仿宋" w:cs="Times New Roman"/>
          <w:color w:val="auto"/>
          <w:kern w:val="2"/>
          <w:sz w:val="32"/>
          <w:szCs w:val="32"/>
          <w:lang w:val="en-US" w:eastAsia="zh-CN" w:bidi="ar-SA"/>
        </w:rPr>
        <w:t>：拟聘人选公示5个工作日，无异议者办理相关聘用手续。薪酬待遇按照宁波市农业农村局招聘单位编外工作人员薪酬待遇标准执行。其中，宁波市</w:t>
      </w:r>
      <w:r>
        <w:rPr>
          <w:rFonts w:hint="eastAsia" w:ascii="Times New Roman" w:hAnsi="Times New Roman" w:eastAsia="仿宋" w:cs="Times New Roman"/>
          <w:color w:val="auto"/>
          <w:kern w:val="2"/>
          <w:sz w:val="32"/>
          <w:szCs w:val="32"/>
          <w:lang w:val="en-US" w:eastAsia="zh-CN" w:bidi="ar-SA"/>
        </w:rPr>
        <w:t>农机畜牧中心</w:t>
      </w:r>
      <w:r>
        <w:rPr>
          <w:rFonts w:hint="default" w:ascii="Times New Roman" w:hAnsi="Times New Roman" w:eastAsia="仿宋" w:cs="Times New Roman"/>
          <w:color w:val="auto"/>
          <w:kern w:val="2"/>
          <w:sz w:val="32"/>
          <w:szCs w:val="32"/>
          <w:lang w:val="en-US" w:eastAsia="zh-CN" w:bidi="ar-SA"/>
        </w:rPr>
        <w:t>用工方式为单位自聘；</w:t>
      </w:r>
      <w:r>
        <w:rPr>
          <w:rFonts w:hint="eastAsia" w:ascii="Times New Roman" w:hAnsi="Times New Roman" w:eastAsia="仿宋" w:cs="Times New Roman"/>
          <w:color w:val="auto"/>
          <w:kern w:val="2"/>
          <w:sz w:val="32"/>
          <w:szCs w:val="32"/>
          <w:lang w:val="en-US" w:eastAsia="zh-CN" w:bidi="ar-SA"/>
        </w:rPr>
        <w:t>宁波市农业农村绿色发展中心、</w:t>
      </w:r>
      <w:r>
        <w:rPr>
          <w:rFonts w:hint="default" w:ascii="Times New Roman" w:hAnsi="Times New Roman" w:eastAsia="仿宋" w:cs="Times New Roman"/>
          <w:color w:val="auto"/>
          <w:kern w:val="2"/>
          <w:sz w:val="32"/>
          <w:szCs w:val="32"/>
          <w:lang w:val="en-US" w:eastAsia="zh-CN" w:bidi="ar-SA"/>
        </w:rPr>
        <w:t>宁波市农业农村大数据发展中心</w:t>
      </w:r>
      <w:r>
        <w:rPr>
          <w:rFonts w:hint="eastAsia" w:ascii="Times New Roman" w:hAnsi="Times New Roman" w:eastAsia="仿宋" w:cs="Times New Roman"/>
          <w:color w:val="auto"/>
          <w:kern w:val="2"/>
          <w:sz w:val="32"/>
          <w:szCs w:val="32"/>
          <w:lang w:val="en-US" w:eastAsia="zh-CN" w:bidi="ar-SA"/>
        </w:rPr>
        <w:t>、宁波市海洋与渔业执法队船队</w:t>
      </w:r>
      <w:r>
        <w:rPr>
          <w:rFonts w:hint="default" w:ascii="Times New Roman" w:hAnsi="Times New Roman" w:eastAsia="仿宋" w:cs="Times New Roman"/>
          <w:color w:val="auto"/>
          <w:kern w:val="2"/>
          <w:sz w:val="32"/>
          <w:szCs w:val="32"/>
          <w:shd w:val="clear" w:color="auto" w:fill="FFFFFF"/>
          <w:lang w:val="en-US" w:eastAsia="zh-CN" w:bidi="ar-SA"/>
        </w:rPr>
        <w:t>聘用人员的人事关系由第三方代理，用工方式为劳务派遣。</w:t>
      </w: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642" w:firstLineChars="200"/>
        <w:jc w:val="left"/>
        <w:textAlignment w:val="auto"/>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四、其他事项</w:t>
      </w: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640" w:firstLineChars="2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（一）应聘人员所填信息以及提供的材料必须真实、准</w:t>
      </w:r>
      <w:r>
        <w:rPr>
          <w:rFonts w:hint="default" w:ascii="Times New Roman" w:hAnsi="Times New Roman" w:eastAsia="仿宋" w:cs="Times New Roman"/>
          <w:color w:val="auto"/>
          <w:sz w:val="32"/>
          <w:szCs w:val="32"/>
          <w:highlight w:val="none"/>
        </w:rPr>
        <w:t>确、有效，凡提供虚假材料的，或有意隐瞒本人真实情况的，一经查实，取消应聘或聘用资格。</w:t>
      </w: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640" w:firstLineChars="2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二</w:t>
      </w:r>
      <w:r>
        <w:rPr>
          <w:rFonts w:hint="default" w:ascii="Times New Roman" w:hAnsi="Times New Roman" w:eastAsia="仿宋" w:cs="Times New Roman"/>
          <w:color w:val="auto"/>
          <w:sz w:val="32"/>
          <w:szCs w:val="32"/>
          <w:highlight w:val="none"/>
        </w:rPr>
        <w:t>）本公告及其他未尽事宜由宁波市</w:t>
      </w:r>
      <w:r>
        <w:rPr>
          <w:rFonts w:hint="default" w:ascii="Times New Roman" w:hAnsi="Times New Roman" w:eastAsia="仿宋" w:cs="Times New Roman"/>
          <w:color w:val="auto"/>
          <w:sz w:val="32"/>
          <w:szCs w:val="32"/>
          <w:highlight w:val="none"/>
          <w:lang w:eastAsia="zh-CN"/>
        </w:rPr>
        <w:t>农业农村局</w:t>
      </w:r>
      <w:r>
        <w:rPr>
          <w:rFonts w:hint="default" w:ascii="Times New Roman" w:hAnsi="Times New Roman" w:eastAsia="仿宋" w:cs="Times New Roman"/>
          <w:color w:val="auto"/>
          <w:sz w:val="32"/>
          <w:szCs w:val="32"/>
          <w:highlight w:val="none"/>
        </w:rPr>
        <w:t>负责解释。</w:t>
      </w: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640" w:firstLineChars="200"/>
        <w:jc w:val="left"/>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宁波市</w:t>
      </w:r>
      <w:r>
        <w:rPr>
          <w:rFonts w:hint="eastAsia" w:ascii="Times New Roman" w:hAnsi="Times New Roman" w:eastAsia="仿宋" w:cs="Times New Roman"/>
          <w:color w:val="auto"/>
          <w:sz w:val="32"/>
          <w:szCs w:val="32"/>
          <w:highlight w:val="none"/>
          <w:lang w:eastAsia="zh-CN"/>
        </w:rPr>
        <w:t>农机畜牧中心，</w:t>
      </w:r>
      <w:r>
        <w:rPr>
          <w:rFonts w:hint="default" w:ascii="Times New Roman" w:hAnsi="Times New Roman" w:eastAsia="仿宋" w:cs="Times New Roman"/>
          <w:color w:val="auto"/>
          <w:sz w:val="32"/>
          <w:szCs w:val="32"/>
          <w:highlight w:val="none"/>
          <w:lang w:eastAsia="zh-CN"/>
        </w:rPr>
        <w:t>咨询电话：0574-89385507</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eastAsia="zh-CN"/>
        </w:rPr>
        <w:t>邮箱：450238410 @qq.com</w:t>
      </w:r>
      <w:r>
        <w:rPr>
          <w:rFonts w:hint="eastAsia" w:ascii="Times New Roman" w:hAnsi="Times New Roman" w:eastAsia="仿宋" w:cs="Times New Roman"/>
          <w:color w:val="auto"/>
          <w:sz w:val="32"/>
          <w:szCs w:val="32"/>
          <w:highlight w:val="none"/>
          <w:lang w:eastAsia="zh-CN"/>
        </w:rPr>
        <w:t>；</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40" w:lineRule="exact"/>
        <w:ind w:left="0" w:right="0" w:firstLine="640" w:firstLineChars="200"/>
        <w:jc w:val="left"/>
        <w:rPr>
          <w:rFonts w:hint="default" w:ascii="Times New Roman" w:hAnsi="Times New Roman" w:eastAsia="仿宋" w:cs="Times New Roman"/>
          <w:kern w:val="2"/>
          <w:sz w:val="32"/>
          <w:szCs w:val="32"/>
        </w:rPr>
      </w:pPr>
      <w:r>
        <w:rPr>
          <w:rFonts w:hint="default" w:ascii="仿宋" w:hAnsi="仿宋" w:eastAsia="仿宋" w:cs="仿宋"/>
          <w:kern w:val="2"/>
          <w:sz w:val="32"/>
          <w:szCs w:val="32"/>
          <w:lang w:val="en-US" w:eastAsia="zh-CN" w:bidi="ar"/>
        </w:rPr>
        <w:t>宁波市农业农村绿色发展中心，咨询电话：</w:t>
      </w:r>
      <w:r>
        <w:rPr>
          <w:rFonts w:hint="default" w:ascii="Times New Roman" w:hAnsi="Times New Roman" w:eastAsia="仿宋" w:cs="Times New Roman"/>
          <w:kern w:val="2"/>
          <w:sz w:val="32"/>
          <w:szCs w:val="32"/>
          <w:lang w:val="en-US" w:eastAsia="zh-CN" w:bidi="ar"/>
        </w:rPr>
        <w:t>0574-89385193</w:t>
      </w:r>
      <w:r>
        <w:rPr>
          <w:rFonts w:hint="default" w:ascii="仿宋" w:hAnsi="仿宋" w:eastAsia="仿宋" w:cs="仿宋"/>
          <w:kern w:val="2"/>
          <w:sz w:val="32"/>
          <w:szCs w:val="32"/>
          <w:lang w:val="en-US" w:eastAsia="zh-CN" w:bidi="ar"/>
        </w:rPr>
        <w:t>；邮箱：</w:t>
      </w:r>
      <w:r>
        <w:rPr>
          <w:rFonts w:hint="default" w:ascii="Times New Roman" w:hAnsi="Times New Roman" w:eastAsia="仿宋" w:cs="Times New Roman"/>
          <w:kern w:val="2"/>
          <w:sz w:val="32"/>
          <w:szCs w:val="32"/>
          <w:lang w:val="en-US" w:eastAsia="zh-CN" w:bidi="ar"/>
        </w:rPr>
        <w:t>nbnyncls@qq.com</w:t>
      </w:r>
      <w:r>
        <w:rPr>
          <w:rFonts w:hint="eastAsia" w:ascii="Times New Roman" w:hAnsi="Times New Roman" w:eastAsia="仿宋" w:cs="Times New Roman"/>
          <w:kern w:val="2"/>
          <w:sz w:val="32"/>
          <w:szCs w:val="32"/>
          <w:lang w:val="en-US" w:eastAsia="zh-CN" w:bidi="ar"/>
        </w:rPr>
        <w:t>；</w:t>
      </w: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640" w:firstLineChars="200"/>
        <w:jc w:val="left"/>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宁波市农业农村大数据发展中心，</w:t>
      </w:r>
      <w:r>
        <w:rPr>
          <w:rFonts w:hint="default" w:ascii="Times New Roman" w:hAnsi="Times New Roman" w:eastAsia="仿宋" w:cs="Times New Roman"/>
          <w:color w:val="auto"/>
          <w:sz w:val="32"/>
          <w:szCs w:val="32"/>
          <w:highlight w:val="none"/>
          <w:lang w:eastAsia="zh-CN"/>
        </w:rPr>
        <w:t>咨询电话：</w:t>
      </w:r>
      <w:r>
        <w:rPr>
          <w:rFonts w:hint="eastAsia" w:ascii="Times New Roman" w:hAnsi="Times New Roman" w:eastAsia="仿宋" w:cs="Times New Roman"/>
          <w:color w:val="auto"/>
          <w:sz w:val="32"/>
          <w:szCs w:val="32"/>
          <w:highlight w:val="none"/>
          <w:lang w:val="en-US" w:eastAsia="zh-CN"/>
        </w:rPr>
        <w:t>0574-</w:t>
      </w:r>
      <w:r>
        <w:rPr>
          <w:rFonts w:hint="default" w:ascii="Times New Roman" w:hAnsi="Times New Roman" w:eastAsia="仿宋" w:cs="Times New Roman"/>
          <w:color w:val="auto"/>
          <w:sz w:val="32"/>
          <w:szCs w:val="32"/>
          <w:highlight w:val="none"/>
          <w:lang w:val="en-US" w:eastAsia="zh-CN"/>
        </w:rPr>
        <w:t>87969995</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eastAsia="zh-CN"/>
        </w:rPr>
        <w:t>邮箱：</w:t>
      </w:r>
      <w:r>
        <w:rPr>
          <w:rFonts w:hint="default" w:ascii="Times New Roman" w:hAnsi="Times New Roman" w:eastAsia="仿宋" w:cs="Times New Roman"/>
          <w:color w:val="auto"/>
          <w:sz w:val="32"/>
          <w:szCs w:val="32"/>
          <w:highlight w:val="none"/>
          <w:lang w:eastAsia="zh-CN"/>
        </w:rPr>
        <w:fldChar w:fldCharType="begin"/>
      </w:r>
      <w:r>
        <w:rPr>
          <w:rFonts w:hint="default" w:ascii="Times New Roman" w:hAnsi="Times New Roman" w:eastAsia="仿宋" w:cs="Times New Roman"/>
          <w:color w:val="auto"/>
          <w:sz w:val="32"/>
          <w:szCs w:val="32"/>
          <w:highlight w:val="none"/>
          <w:lang w:eastAsia="zh-CN"/>
        </w:rPr>
        <w:instrText xml:space="preserve"> HYPERLINK "mailto:1017931647@qq.com。" </w:instrText>
      </w:r>
      <w:r>
        <w:rPr>
          <w:rFonts w:hint="default" w:ascii="Times New Roman" w:hAnsi="Times New Roman" w:eastAsia="仿宋" w:cs="Times New Roman"/>
          <w:color w:val="auto"/>
          <w:sz w:val="32"/>
          <w:szCs w:val="32"/>
          <w:highlight w:val="none"/>
          <w:lang w:eastAsia="zh-CN"/>
        </w:rPr>
        <w:fldChar w:fldCharType="separate"/>
      </w:r>
      <w:r>
        <w:rPr>
          <w:rFonts w:hint="default" w:ascii="Times New Roman" w:hAnsi="Times New Roman" w:eastAsia="仿宋" w:cs="Times New Roman"/>
          <w:color w:val="auto"/>
          <w:sz w:val="32"/>
          <w:szCs w:val="32"/>
          <w:highlight w:val="none"/>
          <w:lang w:eastAsia="zh-CN"/>
        </w:rPr>
        <w:t>1017931647@qq.com</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eastAsia="zh-CN"/>
        </w:rPr>
        <w:fldChar w:fldCharType="end"/>
      </w: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宁波市海洋与渔业执法队船队，咨询电话：</w:t>
      </w:r>
      <w:r>
        <w:rPr>
          <w:rFonts w:hint="default" w:ascii="Times New Roman" w:hAnsi="Times New Roman" w:eastAsia="仿宋" w:cs="Times New Roman"/>
          <w:color w:val="auto"/>
          <w:sz w:val="32"/>
          <w:szCs w:val="32"/>
          <w:highlight w:val="none"/>
          <w:lang w:val="en-US" w:eastAsia="zh-CN"/>
        </w:rPr>
        <w:t>0574-89298504</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邮箱：1282204287@</w:t>
      </w:r>
      <w:r>
        <w:rPr>
          <w:rFonts w:hint="eastAsia" w:ascii="Times New Roman" w:hAnsi="Times New Roman" w:eastAsia="仿宋" w:cs="Times New Roman"/>
          <w:color w:val="auto"/>
          <w:sz w:val="32"/>
          <w:szCs w:val="32"/>
          <w:highlight w:val="none"/>
          <w:lang w:val="en-US" w:eastAsia="zh-CN"/>
        </w:rPr>
        <w:fldChar w:fldCharType="begin"/>
      </w:r>
      <w:r>
        <w:rPr>
          <w:rFonts w:hint="eastAsia" w:ascii="Times New Roman" w:hAnsi="Times New Roman" w:eastAsia="仿宋" w:cs="Times New Roman"/>
          <w:color w:val="auto"/>
          <w:sz w:val="32"/>
          <w:szCs w:val="32"/>
          <w:highlight w:val="none"/>
          <w:lang w:val="en-US" w:eastAsia="zh-CN"/>
        </w:rPr>
        <w:instrText xml:space="preserve"> HYPERLINK "http://qq.com/" \t "/home/guest/Documents\\x/_blank" </w:instrText>
      </w:r>
      <w:r>
        <w:rPr>
          <w:rFonts w:hint="eastAsia" w:ascii="Times New Roman" w:hAnsi="Times New Roman" w:eastAsia="仿宋" w:cs="Times New Roman"/>
          <w:color w:val="auto"/>
          <w:sz w:val="32"/>
          <w:szCs w:val="32"/>
          <w:highlight w:val="none"/>
          <w:lang w:val="en-US" w:eastAsia="zh-CN"/>
        </w:rPr>
        <w:fldChar w:fldCharType="separate"/>
      </w:r>
      <w:r>
        <w:rPr>
          <w:rFonts w:hint="eastAsia" w:ascii="Times New Roman" w:hAnsi="Times New Roman" w:eastAsia="仿宋" w:cs="Times New Roman"/>
          <w:color w:val="auto"/>
          <w:sz w:val="32"/>
          <w:szCs w:val="32"/>
          <w:highlight w:val="none"/>
          <w:lang w:val="en-US" w:eastAsia="zh-CN"/>
        </w:rPr>
        <w:t>qq.com</w:t>
      </w:r>
      <w:r>
        <w:rPr>
          <w:rFonts w:hint="eastAsia" w:ascii="Times New Roman" w:hAnsi="Times New Roman" w:eastAsia="仿宋" w:cs="Times New Roman"/>
          <w:color w:val="auto"/>
          <w:sz w:val="32"/>
          <w:szCs w:val="32"/>
          <w:highlight w:val="none"/>
          <w:lang w:val="en-US" w:eastAsia="zh-CN"/>
        </w:rPr>
        <w:fldChar w:fldCharType="end"/>
      </w:r>
      <w:r>
        <w:rPr>
          <w:rFonts w:hint="eastAsia" w:ascii="Times New Roman" w:hAnsi="Times New Roman" w:eastAsia="仿宋" w:cs="Times New Roman"/>
          <w:color w:val="auto"/>
          <w:sz w:val="32"/>
          <w:szCs w:val="32"/>
          <w:highlight w:val="none"/>
          <w:lang w:val="en-US" w:eastAsia="zh-CN"/>
        </w:rPr>
        <w:t>。</w:t>
      </w: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jc w:val="left"/>
        <w:textAlignment w:val="auto"/>
        <w:rPr>
          <w:rFonts w:hint="default" w:ascii="Times New Roman" w:hAnsi="Times New Roman" w:eastAsia="仿宋" w:cs="Times New Roman"/>
          <w:color w:val="auto"/>
          <w:sz w:val="32"/>
          <w:szCs w:val="32"/>
          <w:highlight w:val="none"/>
        </w:rPr>
      </w:pP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640" w:firstLineChars="2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附件：宁波市农业</w:t>
      </w:r>
      <w:r>
        <w:rPr>
          <w:rFonts w:hint="default" w:ascii="Times New Roman" w:hAnsi="Times New Roman" w:eastAsia="仿宋" w:cs="Times New Roman"/>
          <w:color w:val="auto"/>
          <w:sz w:val="32"/>
          <w:szCs w:val="32"/>
          <w:highlight w:val="none"/>
          <w:lang w:eastAsia="zh-CN"/>
        </w:rPr>
        <w:t>农村局下属事业单位公开</w:t>
      </w:r>
      <w:r>
        <w:rPr>
          <w:rFonts w:hint="default" w:ascii="Times New Roman" w:hAnsi="Times New Roman" w:eastAsia="仿宋" w:cs="Times New Roman"/>
          <w:color w:val="auto"/>
          <w:sz w:val="32"/>
          <w:szCs w:val="32"/>
          <w:highlight w:val="none"/>
        </w:rPr>
        <w:t>招聘编外</w:t>
      </w: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1600" w:firstLineChars="5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工作人员报名表</w:t>
      </w:r>
    </w:p>
    <w:p>
      <w:pPr>
        <w:keepNext w:val="0"/>
        <w:keepLines w:val="0"/>
        <w:pageBreakBefore w:val="0"/>
        <w:widowControl w:val="0"/>
        <w:tabs>
          <w:tab w:val="left" w:pos="2835"/>
        </w:tabs>
        <w:kinsoku/>
        <w:wordWrap/>
        <w:overflowPunct/>
        <w:topLinePunct w:val="0"/>
        <w:autoSpaceDE/>
        <w:autoSpaceDN/>
        <w:bidi w:val="0"/>
        <w:adjustRightInd/>
        <w:snapToGrid w:val="0"/>
        <w:spacing w:line="540" w:lineRule="exact"/>
        <w:ind w:firstLine="1600" w:firstLineChars="500"/>
        <w:jc w:val="left"/>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eastAsia" w:ascii="Times New Roman" w:hAnsi="Times New Roman" w:eastAsia="仿宋_GB2312" w:cs="Times New Roman"/>
          <w:color w:val="auto"/>
          <w:sz w:val="32"/>
          <w:szCs w:val="32"/>
          <w:highlight w:val="none"/>
          <w:lang w:val="en-US" w:eastAsia="zh-CN"/>
        </w:rPr>
        <w:t xml:space="preserve">                            宁波市农业农村局</w:t>
      </w:r>
    </w:p>
    <w:p>
      <w:pPr>
        <w:keepNext w:val="0"/>
        <w:keepLines w:val="0"/>
        <w:pageBreakBefore w:val="0"/>
        <w:widowControl w:val="0"/>
        <w:tabs>
          <w:tab w:val="left" w:pos="2835"/>
        </w:tabs>
        <w:kinsoku/>
        <w:wordWrap/>
        <w:overflowPunct/>
        <w:topLinePunct w:val="0"/>
        <w:autoSpaceDE/>
        <w:autoSpaceDN/>
        <w:bidi w:val="0"/>
        <w:adjustRightInd/>
        <w:snapToGrid w:val="0"/>
        <w:spacing w:line="580" w:lineRule="exact"/>
        <w:ind w:firstLine="4800" w:firstLineChars="1500"/>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2025年3月18日</w:t>
      </w:r>
    </w:p>
    <w:p>
      <w:pPr>
        <w:keepNext w:val="0"/>
        <w:keepLines w:val="0"/>
        <w:widowControl/>
        <w:suppressLineNumbers w:val="0"/>
        <w:jc w:val="center"/>
        <w:rPr>
          <w:rFonts w:hint="default" w:ascii="Times New Roman" w:hAnsi="Times New Roman" w:eastAsia="华文中宋" w:cs="Times New Roman"/>
          <w:color w:val="auto"/>
          <w:sz w:val="40"/>
          <w:szCs w:val="40"/>
          <w:lang w:eastAsia="zh-CN"/>
        </w:rPr>
      </w:pPr>
      <w:r>
        <w:rPr>
          <w:rFonts w:hint="default" w:ascii="Times New Roman" w:hAnsi="Times New Roman" w:eastAsia="华文中宋" w:cs="Times New Roman"/>
          <w:color w:val="auto"/>
          <w:sz w:val="40"/>
          <w:szCs w:val="40"/>
          <w:lang w:eastAsia="zh-CN"/>
        </w:rPr>
        <w:t>宁波市农业农村局下属事业单位</w:t>
      </w:r>
    </w:p>
    <w:p>
      <w:pPr>
        <w:keepNext w:val="0"/>
        <w:keepLines w:val="0"/>
        <w:widowControl/>
        <w:suppressLineNumbers w:val="0"/>
        <w:jc w:val="center"/>
        <w:rPr>
          <w:rFonts w:hint="default" w:ascii="Times New Roman" w:hAnsi="Times New Roman" w:eastAsia="华文中宋" w:cs="Times New Roman"/>
          <w:color w:val="auto"/>
          <w:sz w:val="40"/>
          <w:szCs w:val="40"/>
          <w:lang w:eastAsia="zh-CN"/>
        </w:rPr>
      </w:pPr>
      <w:r>
        <w:rPr>
          <w:rFonts w:hint="default" w:ascii="Times New Roman" w:hAnsi="Times New Roman" w:eastAsia="华文中宋" w:cs="Times New Roman"/>
          <w:color w:val="auto"/>
          <w:sz w:val="40"/>
          <w:szCs w:val="40"/>
          <w:lang w:eastAsia="zh-CN"/>
        </w:rPr>
        <w:t>公开招聘编外工作人员报名表</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left"/>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报考单位：</w:t>
      </w:r>
      <w:r>
        <w:rPr>
          <w:rFonts w:hint="default" w:ascii="Times New Roman" w:hAnsi="Times New Roman" w:eastAsia="方正仿宋_GBK" w:cs="Times New Roman"/>
          <w:b w:val="0"/>
          <w:bCs w:val="0"/>
          <w:color w:val="auto"/>
          <w:kern w:val="2"/>
          <w:sz w:val="32"/>
          <w:szCs w:val="32"/>
          <w:u w:val="single"/>
          <w:lang w:val="en-US" w:eastAsia="zh-CN" w:bidi="ar-SA"/>
        </w:rPr>
        <w:t xml:space="preserve">                </w:t>
      </w:r>
      <w:r>
        <w:rPr>
          <w:rFonts w:hint="default" w:ascii="Times New Roman" w:hAnsi="Times New Roman" w:eastAsia="方正仿宋_GBK" w:cs="Times New Roman"/>
          <w:b w:val="0"/>
          <w:bCs w:val="0"/>
          <w:color w:val="auto"/>
          <w:kern w:val="2"/>
          <w:sz w:val="32"/>
          <w:szCs w:val="32"/>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left"/>
        <w:textAlignment w:val="auto"/>
        <w:rPr>
          <w:rFonts w:hint="default" w:ascii="Times New Roman" w:hAnsi="Times New Roman" w:cs="Times New Roman"/>
          <w:color w:val="auto"/>
        </w:rPr>
      </w:pPr>
      <w:r>
        <w:rPr>
          <w:rFonts w:hint="default" w:ascii="Times New Roman" w:hAnsi="Times New Roman" w:eastAsia="方正仿宋_GBK" w:cs="Times New Roman"/>
          <w:b w:val="0"/>
          <w:bCs w:val="0"/>
          <w:color w:val="auto"/>
          <w:kern w:val="2"/>
          <w:sz w:val="32"/>
          <w:szCs w:val="32"/>
          <w:lang w:val="en-US" w:eastAsia="zh-CN" w:bidi="ar-SA"/>
        </w:rPr>
        <w:t>报考岗位：</w:t>
      </w:r>
      <w:r>
        <w:rPr>
          <w:rFonts w:hint="default" w:ascii="Times New Roman" w:hAnsi="Times New Roman" w:eastAsia="方正仿宋_GBK" w:cs="Times New Roman"/>
          <w:b w:val="0"/>
          <w:bCs w:val="0"/>
          <w:color w:val="auto"/>
          <w:kern w:val="2"/>
          <w:sz w:val="32"/>
          <w:szCs w:val="32"/>
          <w:u w:val="single"/>
          <w:lang w:val="en-US" w:eastAsia="zh-CN" w:bidi="ar-SA"/>
        </w:rPr>
        <w:t xml:space="preserve">                </w:t>
      </w:r>
    </w:p>
    <w:tbl>
      <w:tblPr>
        <w:tblStyle w:val="8"/>
        <w:tblW w:w="837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99"/>
        <w:gridCol w:w="316"/>
        <w:gridCol w:w="620"/>
        <w:gridCol w:w="718"/>
        <w:gridCol w:w="1095"/>
        <w:gridCol w:w="1086"/>
        <w:gridCol w:w="688"/>
        <w:gridCol w:w="1046"/>
        <w:gridCol w:w="20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37" w:hRule="exact"/>
        </w:trPr>
        <w:tc>
          <w:tcPr>
            <w:tcW w:w="1115" w:type="dxa"/>
            <w:gridSpan w:val="2"/>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  名</w:t>
            </w:r>
          </w:p>
        </w:tc>
        <w:tc>
          <w:tcPr>
            <w:tcW w:w="1338" w:type="dxa"/>
            <w:gridSpan w:val="2"/>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p>
        </w:tc>
        <w:tc>
          <w:tcPr>
            <w:tcW w:w="1095"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身份证号</w:t>
            </w:r>
          </w:p>
        </w:tc>
        <w:tc>
          <w:tcPr>
            <w:tcW w:w="2820" w:type="dxa"/>
            <w:gridSpan w:val="3"/>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p>
        </w:tc>
        <w:tc>
          <w:tcPr>
            <w:tcW w:w="2003" w:type="dxa"/>
            <w:vMerge w:val="restart"/>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cs="Times New Roman"/>
                <w:color w:val="auto"/>
              </w:rPr>
            </w:pPr>
            <w:r>
              <w:rPr>
                <w:rFonts w:hint="default" w:ascii="Times New Roman" w:hAnsi="Times New Roman" w:cs="Times New Roman"/>
                <w:color w:val="auto"/>
              </w:rPr>
              <w:t>近期免冠</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sz w:val="24"/>
                <w:lang w:eastAsia="zh-CN"/>
              </w:rPr>
            </w:pPr>
            <w:r>
              <w:rPr>
                <w:rFonts w:hint="default" w:ascii="Times New Roman" w:hAnsi="Times New Roman" w:cs="Times New Roman"/>
                <w:color w:val="auto"/>
              </w:rPr>
              <w:t>一寸彩照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37" w:hRule="exact"/>
        </w:trPr>
        <w:tc>
          <w:tcPr>
            <w:tcW w:w="1115"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政治面貌</w:t>
            </w:r>
          </w:p>
        </w:tc>
        <w:tc>
          <w:tcPr>
            <w:tcW w:w="133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性别</w:t>
            </w:r>
          </w:p>
        </w:tc>
        <w:tc>
          <w:tcPr>
            <w:tcW w:w="10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p>
        </w:tc>
        <w:tc>
          <w:tcPr>
            <w:tcW w:w="6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民族</w:t>
            </w:r>
          </w:p>
        </w:tc>
        <w:tc>
          <w:tcPr>
            <w:tcW w:w="104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p>
        </w:tc>
        <w:tc>
          <w:tcPr>
            <w:tcW w:w="2003" w:type="dxa"/>
            <w:vMerge w:val="continue"/>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37" w:hRule="exact"/>
        </w:trPr>
        <w:tc>
          <w:tcPr>
            <w:tcW w:w="1115"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户口</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kern w:val="2"/>
                <w:sz w:val="24"/>
                <w:szCs w:val="22"/>
                <w:lang w:val="en-US" w:eastAsia="zh-CN" w:bidi="ar-SA"/>
              </w:rPr>
            </w:pPr>
            <w:r>
              <w:rPr>
                <w:rFonts w:hint="default" w:ascii="Times New Roman" w:hAnsi="Times New Roman" w:eastAsia="仿宋_GB2312" w:cs="Times New Roman"/>
                <w:color w:val="auto"/>
                <w:sz w:val="24"/>
              </w:rPr>
              <w:t>所在地</w:t>
            </w:r>
          </w:p>
        </w:tc>
        <w:tc>
          <w:tcPr>
            <w:tcW w:w="133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kern w:val="2"/>
                <w:sz w:val="24"/>
                <w:szCs w:val="22"/>
                <w:lang w:val="en-US" w:eastAsia="zh-CN" w:bidi="ar-SA"/>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kern w:val="2"/>
                <w:sz w:val="24"/>
                <w:szCs w:val="22"/>
                <w:lang w:val="en-US" w:eastAsia="zh-CN" w:bidi="ar-SA"/>
              </w:rPr>
            </w:pPr>
            <w:r>
              <w:rPr>
                <w:rFonts w:hint="default" w:ascii="Times New Roman" w:hAnsi="Times New Roman" w:eastAsia="仿宋_GB2312" w:cs="Times New Roman"/>
                <w:color w:val="auto"/>
                <w:sz w:val="24"/>
              </w:rPr>
              <w:t>学历</w:t>
            </w:r>
            <w:r>
              <w:rPr>
                <w:rFonts w:hint="default" w:ascii="Times New Roman" w:hAnsi="Times New Roman" w:eastAsia="仿宋_GB2312" w:cs="Times New Roman"/>
                <w:color w:val="auto"/>
                <w:sz w:val="24"/>
                <w:lang w:val="en-US" w:eastAsia="zh-CN"/>
              </w:rPr>
              <w:t>学位</w:t>
            </w:r>
          </w:p>
        </w:tc>
        <w:tc>
          <w:tcPr>
            <w:tcW w:w="2820"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p>
        </w:tc>
        <w:tc>
          <w:tcPr>
            <w:tcW w:w="2003" w:type="dxa"/>
            <w:vMerge w:val="continue"/>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37" w:hRule="exact"/>
        </w:trPr>
        <w:tc>
          <w:tcPr>
            <w:tcW w:w="1115"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毕业院校</w:t>
            </w:r>
            <w:r>
              <w:rPr>
                <w:rFonts w:hint="default" w:ascii="Times New Roman" w:hAnsi="Times New Roman" w:eastAsia="仿宋_GB2312" w:cs="Times New Roman"/>
                <w:color w:val="auto"/>
                <w:sz w:val="24"/>
                <w:lang w:eastAsia="zh-CN"/>
              </w:rPr>
              <w:t>及</w:t>
            </w:r>
            <w:r>
              <w:rPr>
                <w:rFonts w:hint="default" w:ascii="Times New Roman" w:hAnsi="Times New Roman" w:eastAsia="仿宋_GB2312" w:cs="Times New Roman"/>
                <w:color w:val="auto"/>
                <w:sz w:val="24"/>
              </w:rPr>
              <w:t>专业</w:t>
            </w:r>
          </w:p>
        </w:tc>
        <w:tc>
          <w:tcPr>
            <w:tcW w:w="3519"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p>
        </w:tc>
        <w:tc>
          <w:tcPr>
            <w:tcW w:w="6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毕业时间</w:t>
            </w:r>
          </w:p>
        </w:tc>
        <w:tc>
          <w:tcPr>
            <w:tcW w:w="104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p>
        </w:tc>
        <w:tc>
          <w:tcPr>
            <w:tcW w:w="2003" w:type="dxa"/>
            <w:vMerge w:val="continue"/>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37" w:hRule="exact"/>
        </w:trPr>
        <w:tc>
          <w:tcPr>
            <w:tcW w:w="1115"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参加工作</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时间</w:t>
            </w:r>
          </w:p>
        </w:tc>
        <w:tc>
          <w:tcPr>
            <w:tcW w:w="133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健康</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状况</w:t>
            </w:r>
          </w:p>
        </w:tc>
        <w:tc>
          <w:tcPr>
            <w:tcW w:w="10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p>
        </w:tc>
        <w:tc>
          <w:tcPr>
            <w:tcW w:w="1734"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职业资格和</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专技职称</w:t>
            </w:r>
          </w:p>
        </w:tc>
        <w:tc>
          <w:tcPr>
            <w:tcW w:w="2003"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37" w:hRule="exact"/>
        </w:trPr>
        <w:tc>
          <w:tcPr>
            <w:tcW w:w="1115"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有何</w:t>
            </w:r>
            <w:r>
              <w:rPr>
                <w:rFonts w:hint="default" w:ascii="Times New Roman" w:hAnsi="Times New Roman" w:eastAsia="仿宋_GB2312" w:cs="Times New Roman"/>
                <w:color w:val="auto"/>
                <w:sz w:val="24"/>
              </w:rPr>
              <w:t>特长</w:t>
            </w:r>
          </w:p>
        </w:tc>
        <w:tc>
          <w:tcPr>
            <w:tcW w:w="3519" w:type="dxa"/>
            <w:gridSpan w:val="4"/>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p>
        </w:tc>
        <w:tc>
          <w:tcPr>
            <w:tcW w:w="1734" w:type="dxa"/>
            <w:gridSpan w:val="2"/>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联系</w:t>
            </w:r>
            <w:r>
              <w:rPr>
                <w:rFonts w:hint="default" w:ascii="Times New Roman" w:hAnsi="Times New Roman" w:eastAsia="仿宋_GB2312" w:cs="Times New Roman"/>
                <w:color w:val="auto"/>
                <w:sz w:val="24"/>
                <w:lang w:val="en-US" w:eastAsia="zh-CN"/>
              </w:rPr>
              <w:t>电话</w:t>
            </w:r>
          </w:p>
        </w:tc>
        <w:tc>
          <w:tcPr>
            <w:tcW w:w="2003"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37" w:hRule="exact"/>
        </w:trPr>
        <w:tc>
          <w:tcPr>
            <w:tcW w:w="1115"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现住址</w:t>
            </w:r>
          </w:p>
        </w:tc>
        <w:tc>
          <w:tcPr>
            <w:tcW w:w="7256" w:type="dxa"/>
            <w:gridSpan w:val="7"/>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37" w:hRule="exact"/>
        </w:trPr>
        <w:tc>
          <w:tcPr>
            <w:tcW w:w="1735" w:type="dxa"/>
            <w:gridSpan w:val="3"/>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现工作</w:t>
            </w:r>
            <w:r>
              <w:rPr>
                <w:rFonts w:hint="eastAsia" w:ascii="Times New Roman" w:hAnsi="Times New Roman" w:eastAsia="仿宋_GB2312" w:cs="Times New Roman"/>
                <w:color w:val="auto"/>
                <w:sz w:val="24"/>
                <w:lang w:eastAsia="zh-CN"/>
              </w:rPr>
              <w:t>（学习）</w:t>
            </w:r>
            <w:r>
              <w:rPr>
                <w:rFonts w:hint="default" w:ascii="Times New Roman" w:hAnsi="Times New Roman" w:eastAsia="仿宋_GB2312" w:cs="Times New Roman"/>
                <w:color w:val="auto"/>
                <w:sz w:val="24"/>
              </w:rPr>
              <w:t>单位</w:t>
            </w:r>
          </w:p>
        </w:tc>
        <w:tc>
          <w:tcPr>
            <w:tcW w:w="6636" w:type="dxa"/>
            <w:gridSpan w:val="6"/>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517" w:hRule="atLeast"/>
        </w:trPr>
        <w:tc>
          <w:tcPr>
            <w:tcW w:w="79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个</w:t>
            </w:r>
          </w:p>
          <w:p>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人</w:t>
            </w:r>
          </w:p>
          <w:p>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简</w:t>
            </w:r>
          </w:p>
          <w:p>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历</w:t>
            </w:r>
          </w:p>
        </w:tc>
        <w:tc>
          <w:tcPr>
            <w:tcW w:w="7572" w:type="dxa"/>
            <w:gridSpan w:val="8"/>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jc w:val="both"/>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（高中起）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54" w:hRule="atLeast"/>
        </w:trPr>
        <w:tc>
          <w:tcPr>
            <w:tcW w:w="8371" w:type="dxa"/>
            <w:gridSpan w:val="9"/>
            <w:tcBorders>
              <w:top w:val="single" w:color="auto" w:sz="6" w:space="0"/>
              <w:left w:val="single" w:color="auto" w:sz="12" w:space="0"/>
              <w:bottom w:val="single" w:color="auto" w:sz="6"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本人声明：上述填写内容真实完整。如有不实，本人愿承担一切法律责任。</w:t>
            </w:r>
          </w:p>
          <w:p>
            <w:pPr>
              <w:keepNext w:val="0"/>
              <w:keepLines w:val="0"/>
              <w:pageBreakBefore w:val="0"/>
              <w:suppressLineNumbers w:val="0"/>
              <w:kinsoku/>
              <w:wordWrap/>
              <w:overflowPunct/>
              <w:topLinePunct w:val="0"/>
              <w:autoSpaceDE/>
              <w:autoSpaceDN/>
              <w:bidi w:val="0"/>
              <w:snapToGrid w:val="0"/>
              <w:spacing w:before="0" w:beforeAutospacing="0" w:after="0" w:afterAutospacing="0" w:line="240" w:lineRule="auto"/>
              <w:ind w:left="0" w:leftChars="0" w:right="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b/>
                <w:color w:val="auto"/>
                <w:sz w:val="24"/>
              </w:rPr>
              <w:t>申请人（签名）：                               年   月   日</w:t>
            </w:r>
          </w:p>
        </w:tc>
      </w:tr>
    </w:tbl>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lang w:val="en-US" w:eastAsia="zh-CN"/>
        </w:rPr>
      </w:pPr>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ZhYjRjYWY5NWI1ZTM0MmVlMTI0ODk2NTM5YTdiNGEifQ=="/>
  </w:docVars>
  <w:rsids>
    <w:rsidRoot w:val="004E7CF8"/>
    <w:rsid w:val="000D3095"/>
    <w:rsid w:val="00167CDF"/>
    <w:rsid w:val="004B5970"/>
    <w:rsid w:val="004E7CF8"/>
    <w:rsid w:val="00543250"/>
    <w:rsid w:val="005B088B"/>
    <w:rsid w:val="00607DE9"/>
    <w:rsid w:val="00794087"/>
    <w:rsid w:val="00800E17"/>
    <w:rsid w:val="00802603"/>
    <w:rsid w:val="00850F55"/>
    <w:rsid w:val="009225E3"/>
    <w:rsid w:val="00A02A3A"/>
    <w:rsid w:val="00AA2B4A"/>
    <w:rsid w:val="00AD3F74"/>
    <w:rsid w:val="00B44A0F"/>
    <w:rsid w:val="00E25CD4"/>
    <w:rsid w:val="00FA4702"/>
    <w:rsid w:val="072459A1"/>
    <w:rsid w:val="0FFBCC07"/>
    <w:rsid w:val="17F65F53"/>
    <w:rsid w:val="1DF64EC0"/>
    <w:rsid w:val="23F75212"/>
    <w:rsid w:val="2D6FC314"/>
    <w:rsid w:val="2EEDBBAF"/>
    <w:rsid w:val="2FDF933A"/>
    <w:rsid w:val="32F33D9B"/>
    <w:rsid w:val="3B787594"/>
    <w:rsid w:val="3DFBADDF"/>
    <w:rsid w:val="3DFE03BC"/>
    <w:rsid w:val="3EFFBE5D"/>
    <w:rsid w:val="3F7F5460"/>
    <w:rsid w:val="440F3EF9"/>
    <w:rsid w:val="457F73FC"/>
    <w:rsid w:val="46FEE43A"/>
    <w:rsid w:val="5BF9C456"/>
    <w:rsid w:val="5C73B8F2"/>
    <w:rsid w:val="5CF7352A"/>
    <w:rsid w:val="5DD34C5B"/>
    <w:rsid w:val="5F5CFFEE"/>
    <w:rsid w:val="5FFA09B0"/>
    <w:rsid w:val="65DD9D50"/>
    <w:rsid w:val="6ABCB3FA"/>
    <w:rsid w:val="6AED1452"/>
    <w:rsid w:val="6BF32966"/>
    <w:rsid w:val="6D4896CF"/>
    <w:rsid w:val="6DFF49A0"/>
    <w:rsid w:val="6F123CFC"/>
    <w:rsid w:val="6FDF8A00"/>
    <w:rsid w:val="6FF74631"/>
    <w:rsid w:val="6FFB3D56"/>
    <w:rsid w:val="6FFCB77A"/>
    <w:rsid w:val="75FF1C92"/>
    <w:rsid w:val="771304B9"/>
    <w:rsid w:val="77DEEC78"/>
    <w:rsid w:val="77FF5FF5"/>
    <w:rsid w:val="7BB70E57"/>
    <w:rsid w:val="7BEBD7EA"/>
    <w:rsid w:val="7CB98E4E"/>
    <w:rsid w:val="7DE57DBF"/>
    <w:rsid w:val="7DFB3007"/>
    <w:rsid w:val="7DFDBBF5"/>
    <w:rsid w:val="7E1F9630"/>
    <w:rsid w:val="7EF70782"/>
    <w:rsid w:val="7F6B2175"/>
    <w:rsid w:val="7F775E53"/>
    <w:rsid w:val="7F7BADB8"/>
    <w:rsid w:val="7F8F804B"/>
    <w:rsid w:val="7FC98C94"/>
    <w:rsid w:val="7FCA860F"/>
    <w:rsid w:val="7FCF6A8A"/>
    <w:rsid w:val="7FE84D38"/>
    <w:rsid w:val="7FEA4409"/>
    <w:rsid w:val="7FFEF94F"/>
    <w:rsid w:val="7FFF3922"/>
    <w:rsid w:val="9BDFFC60"/>
    <w:rsid w:val="9CF7D888"/>
    <w:rsid w:val="9FFFE082"/>
    <w:rsid w:val="A97E7C8B"/>
    <w:rsid w:val="A9FF38D0"/>
    <w:rsid w:val="AF2FF860"/>
    <w:rsid w:val="AFE237B4"/>
    <w:rsid w:val="B06FEA0C"/>
    <w:rsid w:val="B1593586"/>
    <w:rsid w:val="B93CAA11"/>
    <w:rsid w:val="B9F72F70"/>
    <w:rsid w:val="BB7F5DCE"/>
    <w:rsid w:val="BBFEFD3E"/>
    <w:rsid w:val="BCC7C546"/>
    <w:rsid w:val="BEFF1AFE"/>
    <w:rsid w:val="BF7BBF98"/>
    <w:rsid w:val="BFD91DA6"/>
    <w:rsid w:val="BFFCE947"/>
    <w:rsid w:val="C36AC068"/>
    <w:rsid w:val="C3B7EDCB"/>
    <w:rsid w:val="CB478FE3"/>
    <w:rsid w:val="CEF73305"/>
    <w:rsid w:val="CEFF6AE0"/>
    <w:rsid w:val="D1B77C02"/>
    <w:rsid w:val="D55E508C"/>
    <w:rsid w:val="D7F5F291"/>
    <w:rsid w:val="DA4B1744"/>
    <w:rsid w:val="DABB3C70"/>
    <w:rsid w:val="DCDBA16D"/>
    <w:rsid w:val="DD5E13AE"/>
    <w:rsid w:val="DD5FF693"/>
    <w:rsid w:val="DDAE8869"/>
    <w:rsid w:val="E67DEAED"/>
    <w:rsid w:val="E9FF3D6E"/>
    <w:rsid w:val="EB1E95FC"/>
    <w:rsid w:val="EECF40A8"/>
    <w:rsid w:val="EEFCCAFB"/>
    <w:rsid w:val="EEFF74C4"/>
    <w:rsid w:val="EF7E6B59"/>
    <w:rsid w:val="EFE2CA36"/>
    <w:rsid w:val="EFFDCD13"/>
    <w:rsid w:val="F3BFE55B"/>
    <w:rsid w:val="F5FF1760"/>
    <w:rsid w:val="F65F5054"/>
    <w:rsid w:val="F76F881B"/>
    <w:rsid w:val="F77F40FD"/>
    <w:rsid w:val="FACD74B3"/>
    <w:rsid w:val="FB3B835F"/>
    <w:rsid w:val="FB4B8FD8"/>
    <w:rsid w:val="FBBB8DA1"/>
    <w:rsid w:val="FBFDED68"/>
    <w:rsid w:val="FD3B6078"/>
    <w:rsid w:val="FDB52402"/>
    <w:rsid w:val="FE2F12D9"/>
    <w:rsid w:val="FE8E975E"/>
    <w:rsid w:val="FEBBBEDC"/>
    <w:rsid w:val="FEBDF977"/>
    <w:rsid w:val="FF7E03AB"/>
    <w:rsid w:val="FF7F83D6"/>
    <w:rsid w:val="FF7FF1AC"/>
    <w:rsid w:val="FFBB64EE"/>
    <w:rsid w:val="FFCE0DDB"/>
    <w:rsid w:val="FFDF53A8"/>
    <w:rsid w:val="FFF7E88E"/>
    <w:rsid w:val="FFFE5687"/>
    <w:rsid w:val="FFFFAF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3"/>
    <w:qFormat/>
    <w:uiPriority w:val="0"/>
    <w:pPr>
      <w:spacing w:after="120" w:afterLines="0" w:afterAutospacing="0"/>
      <w:ind w:left="420" w:leftChars="200"/>
    </w:pPr>
  </w:style>
  <w:style w:type="paragraph" w:styleId="3">
    <w:name w:val="Normal Indent"/>
    <w:basedOn w:val="1"/>
    <w:next w:val="1"/>
    <w:qFormat/>
    <w:uiPriority w:val="0"/>
  </w:style>
  <w:style w:type="paragraph" w:styleId="4">
    <w:name w:val="Date"/>
    <w:basedOn w:val="1"/>
    <w:next w:val="1"/>
    <w:link w:val="14"/>
    <w:semiHidden/>
    <w:unhideWhenUsed/>
    <w:qFormat/>
    <w:uiPriority w:val="99"/>
    <w:pPr>
      <w:ind w:left="100" w:leftChars="2500"/>
    </w:p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character" w:customStyle="1" w:styleId="14">
    <w:name w:val="日期 Char"/>
    <w:basedOn w:val="10"/>
    <w:link w:val="4"/>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Pages>
  <Words>1805</Words>
  <Characters>1844</Characters>
  <Lines>1</Lines>
  <Paragraphs>1</Paragraphs>
  <TotalTime>13</TotalTime>
  <ScaleCrop>false</ScaleCrop>
  <LinksUpToDate>false</LinksUpToDate>
  <CharactersWithSpaces>1937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2019-07-13T00:55:00Z</dcterms:created>
  <dc:creator>User</dc:creator>
  <cp:lastModifiedBy>guest</cp:lastModifiedBy>
  <cp:lastPrinted>2024-10-30T03:25:00Z</cp:lastPrinted>
  <dcterms:modified xsi:type="dcterms:W3CDTF">2025-03-18T20:36:57Z</dcterms:modified>
  <dc:title>农业农村局党组会议上会议题申请表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250C04BB7FDB4BC2B12B3F54365B4123_12</vt:lpwstr>
  </property>
</Properties>
</file>