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41" w:leftChars="-135" w:right="-510" w:rightChars="-243" w:hanging="14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Arial"/>
          <w:b/>
          <w:sz w:val="40"/>
          <w:szCs w:val="40"/>
        </w:rPr>
        <w:t>福建省厦漳水资源开发有限责</w:t>
      </w:r>
      <w:bookmarkStart w:id="0" w:name="_GoBack"/>
      <w:bookmarkEnd w:id="0"/>
      <w:r>
        <w:rPr>
          <w:rFonts w:hint="eastAsia" w:ascii="宋体" w:hAnsi="宋体" w:cs="Arial"/>
          <w:b/>
          <w:sz w:val="40"/>
          <w:szCs w:val="40"/>
        </w:rPr>
        <w:t>任公司招聘报名表</w:t>
      </w:r>
    </w:p>
    <w:tbl>
      <w:tblPr>
        <w:tblStyle w:val="5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5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2RiYzI2Yzg2MmI4YjViMzc5NWI4NjlmZjMzZWIifQ=="/>
  </w:docVars>
  <w:rsids>
    <w:rsidRoot w:val="0098593D"/>
    <w:rsid w:val="003912A0"/>
    <w:rsid w:val="007F560F"/>
    <w:rsid w:val="0095503F"/>
    <w:rsid w:val="0098593D"/>
    <w:rsid w:val="08EF4675"/>
    <w:rsid w:val="28AE7B12"/>
    <w:rsid w:val="34C621F0"/>
    <w:rsid w:val="359B59B4"/>
    <w:rsid w:val="380473EB"/>
    <w:rsid w:val="3A46651F"/>
    <w:rsid w:val="3BE123A1"/>
    <w:rsid w:val="49714E8C"/>
    <w:rsid w:val="694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hint="eastAsia" w:ascii="宋体"/>
      <w:b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1831</Characters>
  <Lines>15</Lines>
  <Paragraphs>4</Paragraphs>
  <TotalTime>34</TotalTime>
  <ScaleCrop>false</ScaleCrop>
  <LinksUpToDate>false</LinksUpToDate>
  <CharactersWithSpaces>2148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2022-07-28T09:36:00Z</dcterms:created>
  <dc:creator>Administrator</dc:creator>
  <cp:lastModifiedBy>集团管理员</cp:lastModifiedBy>
  <dcterms:modified xsi:type="dcterms:W3CDTF">2025-03-03T07:48:50Z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806782088F8E41FE83AED98717E88E1A</vt:lpwstr>
  </property>
</Properties>
</file>