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9D2224">
      <w:pPr>
        <w:spacing w:line="560" w:lineRule="exact"/>
        <w:jc w:val="both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bookmarkStart w:id="0" w:name="_GoBack"/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附件1</w:t>
      </w:r>
    </w:p>
    <w:p w14:paraId="7E93EA77">
      <w:pPr>
        <w:spacing w:line="560" w:lineRule="exact"/>
        <w:ind w:firstLine="1600" w:firstLineChars="400"/>
        <w:jc w:val="both"/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  <w:t>江苏卫生健康职业学院中层干部</w:t>
      </w:r>
    </w:p>
    <w:p w14:paraId="24D4CF42">
      <w:pPr>
        <w:spacing w:line="560" w:lineRule="exact"/>
        <w:jc w:val="center"/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  <w:t>选拔任用工作日程安排</w:t>
      </w:r>
    </w:p>
    <w:bookmarkEnd w:id="0"/>
    <w:tbl>
      <w:tblPr>
        <w:tblStyle w:val="5"/>
        <w:tblpPr w:leftFromText="180" w:rightFromText="180" w:vertAnchor="text" w:horzAnchor="page" w:tblpX="1375" w:tblpY="200"/>
        <w:tblOverlap w:val="never"/>
        <w:tblW w:w="92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19"/>
        <w:gridCol w:w="5833"/>
      </w:tblGrid>
      <w:tr w14:paraId="0ACDBA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3419" w:type="dxa"/>
          </w:tcPr>
          <w:p w14:paraId="384921C1">
            <w:pPr>
              <w:spacing w:line="560" w:lineRule="exact"/>
              <w:jc w:val="center"/>
              <w:rPr>
                <w:rFonts w:hint="default" w:ascii="方正黑体_GBK" w:hAnsi="方正黑体_GBK" w:eastAsia="方正黑体_GBK" w:cs="方正黑体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val="en-US" w:eastAsia="zh-CN"/>
              </w:rPr>
              <w:t>时间安排</w:t>
            </w:r>
          </w:p>
        </w:tc>
        <w:tc>
          <w:tcPr>
            <w:tcW w:w="5833" w:type="dxa"/>
          </w:tcPr>
          <w:p w14:paraId="3B5EA112">
            <w:pPr>
              <w:spacing w:line="560" w:lineRule="exact"/>
              <w:jc w:val="center"/>
              <w:rPr>
                <w:rFonts w:hint="default" w:ascii="方正黑体_GBK" w:hAnsi="方正黑体_GBK" w:eastAsia="方正黑体_GBK" w:cs="方正黑体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val="en-US" w:eastAsia="zh-CN"/>
              </w:rPr>
              <w:t>工作内容</w:t>
            </w:r>
          </w:p>
        </w:tc>
      </w:tr>
      <w:tr w14:paraId="77AEBA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3" w:hRule="atLeast"/>
        </w:trPr>
        <w:tc>
          <w:tcPr>
            <w:tcW w:w="3419" w:type="dxa"/>
            <w:shd w:val="clear" w:color="auto" w:fill="auto"/>
            <w:vAlign w:val="center"/>
          </w:tcPr>
          <w:p w14:paraId="72C58F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3月1日--18日</w:t>
            </w:r>
          </w:p>
        </w:tc>
        <w:tc>
          <w:tcPr>
            <w:tcW w:w="5833" w:type="dxa"/>
            <w:shd w:val="clear" w:color="auto" w:fill="auto"/>
            <w:vAlign w:val="top"/>
          </w:tcPr>
          <w:p w14:paraId="71BA65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1.分析研判和动议</w:t>
            </w:r>
          </w:p>
          <w:p w14:paraId="784574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2.部分中层干部调整，党委会审议通过《江苏卫生健康职业学院2025年中层干部选拔任用工作方案》</w:t>
            </w:r>
          </w:p>
        </w:tc>
      </w:tr>
      <w:tr w14:paraId="211F62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3419" w:type="dxa"/>
          </w:tcPr>
          <w:p w14:paraId="77DDE9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3月19日</w:t>
            </w:r>
          </w:p>
        </w:tc>
        <w:tc>
          <w:tcPr>
            <w:tcW w:w="5833" w:type="dxa"/>
          </w:tcPr>
          <w:p w14:paraId="696BE8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eastAsia" w:ascii="方正黑体_GBK" w:hAnsi="方正黑体_GBK" w:eastAsia="方正黑体_GBK" w:cs="方正黑体_GBK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召开干部大会进行动员</w:t>
            </w:r>
          </w:p>
        </w:tc>
      </w:tr>
      <w:tr w14:paraId="5CBA38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419" w:type="dxa"/>
            <w:vAlign w:val="center"/>
          </w:tcPr>
          <w:p w14:paraId="728D75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3月19日</w:t>
            </w:r>
            <w:r>
              <w:rPr>
                <w:rFonts w:hint="eastAsia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--</w:t>
            </w: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4月</w:t>
            </w:r>
            <w:r>
              <w:rPr>
                <w:rFonts w:hint="eastAsia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9</w:t>
            </w: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日</w:t>
            </w:r>
          </w:p>
        </w:tc>
        <w:tc>
          <w:tcPr>
            <w:tcW w:w="5833" w:type="dxa"/>
          </w:tcPr>
          <w:p w14:paraId="7B816F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lang w:val="en-US" w:eastAsia="zh-CN"/>
              </w:rPr>
              <w:t>第一阶段 开展中层正职干部选任</w:t>
            </w:r>
          </w:p>
          <w:p w14:paraId="2E8498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1.中层正职干部选任</w:t>
            </w:r>
            <w:r>
              <w:rPr>
                <w:rFonts w:hint="eastAsia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工作</w:t>
            </w: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报名</w:t>
            </w:r>
          </w:p>
          <w:p w14:paraId="48AA7B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Times New Roman" w:hAnsi="Times New Roman" w:eastAsia="方正黑体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2.资格审核</w:t>
            </w:r>
          </w:p>
          <w:p w14:paraId="76756D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Times New Roman" w:hAnsi="Times New Roman" w:eastAsia="方正黑体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3.民主推荐（谈话推荐，会议推荐）</w:t>
            </w:r>
          </w:p>
          <w:p w14:paraId="0CA80E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Times New Roman" w:hAnsi="Times New Roman" w:eastAsia="方正黑体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4.确定考察对象</w:t>
            </w:r>
          </w:p>
          <w:p w14:paraId="54BE28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Times New Roman" w:hAnsi="Times New Roman" w:eastAsia="方正黑体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5.组织考察</w:t>
            </w:r>
          </w:p>
          <w:p w14:paraId="54D0DB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6.党委会研究决定拟任人选</w:t>
            </w:r>
          </w:p>
          <w:p w14:paraId="0CFA36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7.任职公示</w:t>
            </w:r>
          </w:p>
          <w:p w14:paraId="330C0A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8.发文任免</w:t>
            </w:r>
          </w:p>
          <w:p w14:paraId="6FF0C0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9.任职谈话和廉政谈话</w:t>
            </w:r>
          </w:p>
        </w:tc>
      </w:tr>
      <w:tr w14:paraId="1B92CB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3" w:hRule="atLeast"/>
        </w:trPr>
        <w:tc>
          <w:tcPr>
            <w:tcW w:w="3419" w:type="dxa"/>
            <w:vAlign w:val="center"/>
          </w:tcPr>
          <w:p w14:paraId="13B535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具体时间待定</w:t>
            </w:r>
          </w:p>
        </w:tc>
        <w:tc>
          <w:tcPr>
            <w:tcW w:w="5833" w:type="dxa"/>
          </w:tcPr>
          <w:p w14:paraId="0A3619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  <w:lang w:val="en-US" w:eastAsia="zh-CN"/>
              </w:rPr>
              <w:t>第二阶段 开展中层副职干部选任</w:t>
            </w:r>
          </w:p>
          <w:p w14:paraId="6BB79D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1.公布空缺中层副职岗位</w:t>
            </w:r>
          </w:p>
          <w:p w14:paraId="4C0635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lang w:val="en-US" w:eastAsia="zh-CN"/>
              </w:rPr>
              <w:t>2.按照干部选任流程完成中层副职选任工作</w:t>
            </w:r>
          </w:p>
        </w:tc>
      </w:tr>
    </w:tbl>
    <w:p w14:paraId="1A694AC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E70898"/>
    <w:rsid w:val="2CB05FA9"/>
    <w:rsid w:val="35366BF5"/>
    <w:rsid w:val="3BE70898"/>
    <w:rsid w:val="6C447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400" w:lineRule="exact"/>
      <w:jc w:val="left"/>
      <w:outlineLvl w:val="0"/>
    </w:pPr>
    <w:rPr>
      <w:rFonts w:eastAsia="方正楷体_GBK" w:asciiTheme="minorAscii" w:hAnsiTheme="minorAscii"/>
      <w:b/>
      <w:kern w:val="44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400" w:lineRule="exact"/>
      <w:jc w:val="left"/>
      <w:outlineLvl w:val="1"/>
    </w:pPr>
    <w:rPr>
      <w:rFonts w:ascii="Arial" w:hAnsi="Arial" w:eastAsia="方正仿宋_GBK"/>
      <w:sz w:val="30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2025-03-19T10:43:00Z</dcterms:created>
  <dc:creator>韦玉洁</dc:creator>
  <cp:lastModifiedBy>韦玉洁</cp:lastModifiedBy>
  <dcterms:modified xsi:type="dcterms:W3CDTF">2025-03-19T10:43:59Z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C201FAFB092D46F0AB33388FFCE081AF_11</vt:lpwstr>
  </property>
  <property fmtid="{D5CDD505-2E9C-101B-9397-08002B2CF9AE}" pid="4" name="KSOTemplateDocerSaveRecord">
    <vt:lpwstr>eyJoZGlkIjoiYzFlNzIyYjk5YzhhNTc3N2VjYTE2M2YwNDM3ZGNiMjciLCJ1c2VySWQiOiIxNjEyNDMwNzMyIn0=</vt:lpwstr>
  </property>
</Properties>
</file>