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3E092">
      <w:pPr>
        <w:widowControl/>
        <w:tabs>
          <w:tab w:val="left" w:pos="1605"/>
        </w:tabs>
        <w:spacing w:line="440" w:lineRule="exact"/>
        <w:jc w:val="left"/>
        <w:rPr>
          <w:rFonts w:hint="eastAsia" w:ascii="宋体" w:hAnsi="宋体"/>
          <w:b/>
          <w:bCs/>
          <w:kern w:val="0"/>
          <w:sz w:val="30"/>
          <w:szCs w:val="30"/>
        </w:rPr>
      </w:pPr>
    </w:p>
    <w:p w14:paraId="54782EA5">
      <w:pPr>
        <w:widowControl/>
        <w:tabs>
          <w:tab w:val="left" w:pos="1605"/>
        </w:tabs>
        <w:spacing w:line="440" w:lineRule="exact"/>
        <w:jc w:val="left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附件</w:t>
      </w:r>
      <w:r>
        <w:rPr>
          <w:rFonts w:hint="eastAsia" w:ascii="宋体" w:hAnsi="宋体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bCs/>
          <w:kern w:val="0"/>
          <w:sz w:val="30"/>
          <w:szCs w:val="30"/>
        </w:rPr>
        <w:t>:</w:t>
      </w:r>
    </w:p>
    <w:p w14:paraId="1C5C7B1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招聘岗位专业参考目录</w:t>
      </w:r>
    </w:p>
    <w:p w14:paraId="0A4998F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9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255"/>
        <w:gridCol w:w="6566"/>
      </w:tblGrid>
      <w:tr w14:paraId="393F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02" w:type="dxa"/>
            <w:noWrap w:val="0"/>
            <w:vAlign w:val="center"/>
          </w:tcPr>
          <w:p w14:paraId="3E0D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55" w:type="dxa"/>
            <w:noWrap w:val="0"/>
            <w:vAlign w:val="center"/>
          </w:tcPr>
          <w:p w14:paraId="44716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招聘岗位</w:t>
            </w:r>
          </w:p>
        </w:tc>
        <w:tc>
          <w:tcPr>
            <w:tcW w:w="6566" w:type="dxa"/>
            <w:noWrap w:val="0"/>
            <w:vAlign w:val="center"/>
          </w:tcPr>
          <w:p w14:paraId="2432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专业要求</w:t>
            </w:r>
          </w:p>
        </w:tc>
      </w:tr>
      <w:tr w14:paraId="4925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2" w:type="dxa"/>
            <w:noWrap w:val="0"/>
            <w:vAlign w:val="center"/>
          </w:tcPr>
          <w:p w14:paraId="5366B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55" w:type="dxa"/>
            <w:noWrap w:val="0"/>
            <w:vAlign w:val="center"/>
          </w:tcPr>
          <w:p w14:paraId="4D887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初中数学教师</w:t>
            </w:r>
          </w:p>
        </w:tc>
        <w:tc>
          <w:tcPr>
            <w:tcW w:w="6566" w:type="dxa"/>
            <w:noWrap w:val="0"/>
            <w:vAlign w:val="top"/>
          </w:tcPr>
          <w:p w14:paraId="47CD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数学类；学科教学（数学）、课程与教学论（数学方向）。</w:t>
            </w:r>
          </w:p>
        </w:tc>
      </w:tr>
      <w:tr w14:paraId="02D9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02AAE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55" w:type="dxa"/>
            <w:noWrap w:val="0"/>
            <w:vAlign w:val="center"/>
          </w:tcPr>
          <w:p w14:paraId="1830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初中科学教师</w:t>
            </w:r>
          </w:p>
        </w:tc>
        <w:tc>
          <w:tcPr>
            <w:tcW w:w="6566" w:type="dxa"/>
            <w:noWrap w:val="0"/>
            <w:vAlign w:val="center"/>
          </w:tcPr>
          <w:p w14:paraId="1D79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物理学类、化学类、地球物理学类、生物学类、系统科学类、科学技术史类、生态学类、力学类、光学工程类、电气工程类、电子科学与技术类、控制科学与工程类；学科教学（化学、物理、生物）、课程与教学论（化学、物理、生物方向）、科学与技术教育、科学传播与科学教育、科学教育、科学教育学。</w:t>
            </w:r>
          </w:p>
        </w:tc>
      </w:tr>
      <w:tr w14:paraId="59CB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3202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1BE87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初中社会教师</w:t>
            </w:r>
          </w:p>
        </w:tc>
        <w:tc>
          <w:tcPr>
            <w:tcW w:w="6566" w:type="dxa"/>
            <w:shd w:val="clear" w:color="auto" w:fill="auto"/>
            <w:noWrap w:val="0"/>
            <w:vAlign w:val="top"/>
          </w:tcPr>
          <w:p w14:paraId="6991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哲学类、法学类、政治学类、马克思主义理论类、中国史类、世界史类、地理学类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学科教学（历史、思政、地理）、课程与教学论（历史、思政、地理方向）。</w:t>
            </w:r>
          </w:p>
        </w:tc>
      </w:tr>
      <w:tr w14:paraId="1051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3ACC1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36744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初中语文教师</w:t>
            </w:r>
          </w:p>
        </w:tc>
        <w:tc>
          <w:tcPr>
            <w:tcW w:w="6566" w:type="dxa"/>
            <w:shd w:val="clear" w:color="auto" w:fill="auto"/>
            <w:noWrap w:val="0"/>
            <w:vAlign w:val="top"/>
          </w:tcPr>
          <w:p w14:paraId="5C47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中国语言文学类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学科教学（语文）、课程与教学论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（语文方向）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7C46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515B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25B4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初中英语教师</w:t>
            </w:r>
          </w:p>
        </w:tc>
        <w:tc>
          <w:tcPr>
            <w:tcW w:w="6566" w:type="dxa"/>
            <w:shd w:val="clear" w:color="auto" w:fill="auto"/>
            <w:noWrap w:val="0"/>
            <w:vAlign w:val="top"/>
          </w:tcPr>
          <w:p w14:paraId="618B7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外国语言文学类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；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学科教学（英语）、课程与教学论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（英语方向）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03A2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center"/>
          </w:tcPr>
          <w:p w14:paraId="10BB6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255" w:type="dxa"/>
            <w:noWrap w:val="0"/>
            <w:vAlign w:val="center"/>
          </w:tcPr>
          <w:p w14:paraId="7BC3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特教工美教师</w:t>
            </w:r>
          </w:p>
        </w:tc>
        <w:tc>
          <w:tcPr>
            <w:tcW w:w="6566" w:type="dxa"/>
            <w:noWrap w:val="0"/>
            <w:vAlign w:val="center"/>
          </w:tcPr>
          <w:p w14:paraId="5FA0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本科：艺术设计学、艺术设计、应用艺术设计、视觉传达设计、视觉传达、产品设计、时尚品设计、服装与服饰设计、服装与服装设计、工艺美术、包装设计；</w:t>
            </w:r>
          </w:p>
          <w:p w14:paraId="2E53C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研究生：服装设计、服装</w:t>
            </w:r>
            <w:r>
              <w:rPr>
                <w:rFonts w:hint="default" w:ascii="华文仿宋" w:hAnsi="华文仿宋" w:eastAsia="华文仿宋" w:cs="华文仿宋"/>
                <w:kern w:val="2"/>
                <w:sz w:val="28"/>
                <w:szCs w:val="28"/>
                <w:highlight w:val="none"/>
                <w:lang w:val="en-US" w:eastAsia="zh-CN" w:bidi="ar"/>
                <w:woUserID w:val="1"/>
              </w:rPr>
              <w:t>、设计学、设计艺术学、设计</w:t>
            </w: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highlight w:val="none"/>
                <w:lang w:val="en-US" w:eastAsia="zh-CN" w:bidi="ar"/>
                <w:woUserID w:val="1"/>
              </w:rPr>
              <w:t>、艺术设计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highlight w:val="none"/>
                <w:lang w:val="en-US" w:eastAsia="zh-CN" w:bidi="ar"/>
                <w:woUserID w:val="1"/>
              </w:rPr>
              <w:t>。</w:t>
            </w:r>
          </w:p>
        </w:tc>
      </w:tr>
      <w:tr w14:paraId="2D44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23" w:type="dxa"/>
            <w:gridSpan w:val="3"/>
            <w:noWrap w:val="0"/>
            <w:vAlign w:val="center"/>
          </w:tcPr>
          <w:p w14:paraId="2F74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vertAlign w:val="baseline"/>
                <w:lang w:val="en-US" w:eastAsia="zh-CN"/>
              </w:rPr>
              <w:t>注：专业名称和专业类别参考《2025年浙江省公务员录用考试专业参考目录》。</w:t>
            </w:r>
          </w:p>
        </w:tc>
      </w:tr>
    </w:tbl>
    <w:p w14:paraId="6A970915">
      <w:pPr>
        <w:rPr>
          <w:rFonts w:hint="eastAsia"/>
        </w:rPr>
      </w:pPr>
    </w:p>
    <w:p w14:paraId="6C99340B"/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42D0F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EFA93F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4846D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A01FE1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F34A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ZjAyZmNiMGVkZmJkYzc5MWM2NTRkOTM1MDA0MDkifQ=="/>
  </w:docVars>
  <w:rsids>
    <w:rsidRoot w:val="59606ADE"/>
    <w:rsid w:val="015243AD"/>
    <w:rsid w:val="06A41240"/>
    <w:rsid w:val="0DBF1811"/>
    <w:rsid w:val="13BC5D75"/>
    <w:rsid w:val="146855F8"/>
    <w:rsid w:val="1EDE70FE"/>
    <w:rsid w:val="2EAC05F9"/>
    <w:rsid w:val="37DA0449"/>
    <w:rsid w:val="44F802AA"/>
    <w:rsid w:val="45605CF4"/>
    <w:rsid w:val="4A6A7D60"/>
    <w:rsid w:val="57FE1A69"/>
    <w:rsid w:val="5851353F"/>
    <w:rsid w:val="59606ADE"/>
    <w:rsid w:val="5DD83D44"/>
    <w:rsid w:val="64F74E1B"/>
    <w:rsid w:val="6DFFE4F3"/>
    <w:rsid w:val="727753BC"/>
    <w:rsid w:val="75C110C6"/>
    <w:rsid w:val="794E2D9A"/>
    <w:rsid w:val="79700211"/>
    <w:rsid w:val="FCFE8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486</Words>
  <Characters>490</Characters>
  <Lines>1</Lines>
  <Paragraphs>1</Paragraphs>
  <TotalTime>19</TotalTime>
  <ScaleCrop>false</ScaleCrop>
  <LinksUpToDate>false</LinksUpToDate>
  <CharactersWithSpaces>490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2023-11-24T06:17:00Z</dcterms:created>
  <dc:creator>Lucy</dc:creator>
  <cp:lastModifiedBy>胡嘉宁</cp:lastModifiedBy>
  <cp:lastPrinted>2025-02-21T02:28:00Z</cp:lastPrinted>
  <dcterms:modified xsi:type="dcterms:W3CDTF">2025-02-28T18:39:02Z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FC651361F1644490AFFF917590919B8A_13</vt:lpwstr>
  </property>
  <property fmtid="{D5CDD505-2E9C-101B-9397-08002B2CF9AE}" pid="4" name="KSOTemplateDocerSaveRecord">
    <vt:lpwstr>eyJoZGlkIjoiNDQyYWFkZTA5MGI3NjAyZGVkZjU3MzE2NzdmYWFlNWYiLCJ1c2VySWQiOiI2MjYxMjYwMzgifQ==</vt:lpwstr>
  </property>
</Properties>
</file>