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法律顾问服务费用报价表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36"/>
        <w:gridCol w:w="3396"/>
        <w:gridCol w:w="505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年法律顾问服务费报价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5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代理复议、诉讼、裁决等报价（万元）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（可分别填写）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12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05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36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shd w:val="clear"/>
        <w:spacing w:line="360" w:lineRule="exact"/>
        <w:rPr>
          <w:color w:val="auto"/>
        </w:rPr>
      </w:pPr>
      <w:r>
        <w:rPr>
          <w:rFonts w:hint="eastAsia" w:ascii="宋体" w:hAnsi="宋体" w:eastAsia="宋体"/>
          <w:color w:val="auto"/>
          <w:sz w:val="24"/>
        </w:rPr>
        <w:t>应聘律师（签名）：               所在律师事务所审核人（签名）：               所在律师事务所（印章）：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shd w:val="clear"/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15B97"/>
    <w:rsid w:val="0E4C07D6"/>
    <w:rsid w:val="143E4102"/>
    <w:rsid w:val="14A81829"/>
    <w:rsid w:val="25135BA1"/>
    <w:rsid w:val="4CF15B97"/>
    <w:rsid w:val="4D93395E"/>
    <w:rsid w:val="72673D0B"/>
    <w:rsid w:val="7D2356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2021-12-03T07:45:00Z</dcterms:created>
  <dc:creator>Administrator</dc:creator>
  <cp:lastModifiedBy>庄倩</cp:lastModifiedBy>
  <dcterms:modified xsi:type="dcterms:W3CDTF">2022-09-08T02:20:31Z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