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74367">
      <w:pPr>
        <w:spacing w:line="579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val="en-US" w:eastAsia="zh-CN"/>
        </w:rPr>
        <w:t>附件1</w:t>
      </w:r>
    </w:p>
    <w:p w14:paraId="2A714731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四川中科经永投资发展集团有限公司及下属全资子公司</w:t>
      </w:r>
    </w:p>
    <w:p w14:paraId="0BBA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2025年2月公开招聘管理人员及专业工作人员计划表</w:t>
      </w:r>
    </w:p>
    <w:tbl>
      <w:tblPr>
        <w:tblStyle w:val="4"/>
        <w:tblpPr w:leftFromText="180" w:rightFromText="180" w:vertAnchor="text" w:horzAnchor="page" w:tblpX="616" w:tblpY="633"/>
        <w:tblOverlap w:val="never"/>
        <w:tblW w:w="16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55"/>
        <w:gridCol w:w="1590"/>
        <w:gridCol w:w="720"/>
        <w:gridCol w:w="6660"/>
        <w:gridCol w:w="5692"/>
      </w:tblGrid>
      <w:tr w14:paraId="3708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555" w:type="dxa"/>
            <w:noWrap w:val="0"/>
            <w:vAlign w:val="center"/>
          </w:tcPr>
          <w:p w14:paraId="1597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 w14:paraId="68AF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590" w:type="dxa"/>
            <w:noWrap w:val="0"/>
            <w:vAlign w:val="center"/>
          </w:tcPr>
          <w:p w14:paraId="5DC7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 w14:paraId="04B1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人数需求</w:t>
            </w:r>
          </w:p>
        </w:tc>
        <w:tc>
          <w:tcPr>
            <w:tcW w:w="6660" w:type="dxa"/>
            <w:noWrap w:val="0"/>
            <w:vAlign w:val="center"/>
          </w:tcPr>
          <w:p w14:paraId="417A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692" w:type="dxa"/>
            <w:noWrap w:val="0"/>
            <w:vAlign w:val="center"/>
          </w:tcPr>
          <w:p w14:paraId="58C0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岗位报名条件</w:t>
            </w:r>
          </w:p>
        </w:tc>
      </w:tr>
      <w:tr w14:paraId="088E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tblHeader/>
        </w:trPr>
        <w:tc>
          <w:tcPr>
            <w:tcW w:w="555" w:type="dxa"/>
            <w:noWrap w:val="0"/>
            <w:vAlign w:val="center"/>
          </w:tcPr>
          <w:p w14:paraId="1919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 w14:paraId="7906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管理人员岗位</w:t>
            </w:r>
          </w:p>
        </w:tc>
        <w:tc>
          <w:tcPr>
            <w:tcW w:w="1590" w:type="dxa"/>
            <w:noWrap w:val="0"/>
            <w:vAlign w:val="center"/>
          </w:tcPr>
          <w:p w14:paraId="6344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四川中科鸿通国际贸易有限公司--</w:t>
            </w:r>
          </w:p>
          <w:p w14:paraId="2726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20" w:type="dxa"/>
            <w:noWrap w:val="0"/>
            <w:vAlign w:val="center"/>
          </w:tcPr>
          <w:p w14:paraId="542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6D66B4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1.协助总经理全面负责企业的管理工作；</w:t>
            </w:r>
          </w:p>
          <w:p w14:paraId="680641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2.参与制订企业的方针目标及市场经营的总体战略；</w:t>
            </w:r>
          </w:p>
          <w:p w14:paraId="14C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参与公司重要事项的分析与决策，为企业的发展战略以及年度经营计划发表意见，供总经理参考；领导执行、实施总经理的各项决议，对各项决议的实施过程进行监控，发现问题及时纠正并反馈，确保决议的贯彻执行；</w:t>
            </w:r>
          </w:p>
          <w:p w14:paraId="30D7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4.根据市场发展和公司的战略规划，制定、实施业务发展计划，分解贸易任务指标；</w:t>
            </w:r>
          </w:p>
          <w:p w14:paraId="7A9D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5.全面负责公司市场拓展业务，并组织分析落实具体的实施方案。</w:t>
            </w:r>
          </w:p>
        </w:tc>
        <w:tc>
          <w:tcPr>
            <w:tcW w:w="5692" w:type="dxa"/>
            <w:noWrap w:val="0"/>
            <w:vAlign w:val="center"/>
          </w:tcPr>
          <w:p w14:paraId="68A73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1.国民教育本科及以上学历，年龄不超过45周岁（1979年1月28日及以后出生）；</w:t>
            </w:r>
          </w:p>
          <w:p w14:paraId="77DD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2.具有5年及以上企业经营管理及外贸业务相关工作经历；</w:t>
            </w:r>
          </w:p>
          <w:p w14:paraId="70EC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3.专业不限；</w:t>
            </w:r>
          </w:p>
          <w:p w14:paraId="12CC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4.持有C1或以上驾驶证并熟练驾驶车辆；</w:t>
            </w:r>
          </w:p>
          <w:p w14:paraId="069C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5.具有较强的判断能力、人际交往能力、沟通能力、文字表达能力，做事认真严谨，有良好的服务意识，接受不定期出差。</w:t>
            </w:r>
          </w:p>
        </w:tc>
      </w:tr>
      <w:tr w14:paraId="7F2B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tblHeader/>
        </w:trPr>
        <w:tc>
          <w:tcPr>
            <w:tcW w:w="555" w:type="dxa"/>
            <w:noWrap w:val="0"/>
            <w:vAlign w:val="center"/>
          </w:tcPr>
          <w:p w14:paraId="21F9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 w14:paraId="569B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4234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四川中科鸿通国际贸易有限公司--</w:t>
            </w:r>
          </w:p>
          <w:p w14:paraId="4082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外贸业务岗</w:t>
            </w:r>
          </w:p>
        </w:tc>
        <w:tc>
          <w:tcPr>
            <w:tcW w:w="720" w:type="dxa"/>
            <w:noWrap w:val="0"/>
            <w:vAlign w:val="center"/>
          </w:tcPr>
          <w:p w14:paraId="37D5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noWrap w:val="0"/>
            <w:vAlign w:val="center"/>
          </w:tcPr>
          <w:p w14:paraId="5D5E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1.协助部门负责人开拓海外市场，参与商务谈判、合同签订和售后服务等工作；</w:t>
            </w:r>
          </w:p>
          <w:p w14:paraId="54FF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2.负责进出口订单的跟踪、单证、物流，以及跟单工作中涉及的各项内容；</w:t>
            </w:r>
          </w:p>
          <w:p w14:paraId="4EAC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3.负责跟进销售账款的及时回笼；</w:t>
            </w:r>
          </w:p>
          <w:p w14:paraId="3E86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4.负责报关单据和清关文件的制作及报关工作；</w:t>
            </w:r>
          </w:p>
          <w:p w14:paraId="1618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5.维护客户关系，及时和客户进行交流，记录并反馈客户意见、建立和完善客户档案；</w:t>
            </w:r>
          </w:p>
          <w:p w14:paraId="1EB2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6.业务相关资料的整理和归档，定期做业务汇报；</w:t>
            </w:r>
          </w:p>
          <w:p w14:paraId="2355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26AE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1.国民教育本科及以上学历，年龄不超过40周岁（1984年1月28日及以后出生）；</w:t>
            </w:r>
          </w:p>
          <w:p w14:paraId="73C6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2.专业不限；</w:t>
            </w:r>
          </w:p>
          <w:p w14:paraId="63B0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3.具有5年及以上外贸业务相关工作经验；</w:t>
            </w:r>
          </w:p>
          <w:p w14:paraId="3D62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4.熟悉外贸流程，包括进出口贸易操作、报关报检、国际货运等基础知识；</w:t>
            </w:r>
          </w:p>
          <w:p w14:paraId="1922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5.持有C1或以上驾驶证并熟练驾驶车辆；</w:t>
            </w:r>
          </w:p>
          <w:p w14:paraId="42BC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6.有较好的英语听说能力和书写能力，英语口语能够流利沟通；</w:t>
            </w:r>
          </w:p>
          <w:p w14:paraId="3381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7具备较强的分析、判断和解决问题的能力及文字表达能力；</w:t>
            </w:r>
          </w:p>
          <w:p w14:paraId="3827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8.具有良好的服务意识，能够快速适应工作环境并融入团队。</w:t>
            </w:r>
          </w:p>
        </w:tc>
      </w:tr>
      <w:tr w14:paraId="7422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55" w:type="dxa"/>
            <w:noWrap w:val="0"/>
            <w:vAlign w:val="center"/>
          </w:tcPr>
          <w:p w14:paraId="2E95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 w14:paraId="1FFB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73DC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计划财务部－会计岗</w:t>
            </w:r>
          </w:p>
        </w:tc>
        <w:tc>
          <w:tcPr>
            <w:tcW w:w="720" w:type="dxa"/>
            <w:noWrap w:val="0"/>
            <w:vAlign w:val="center"/>
          </w:tcPr>
          <w:p w14:paraId="597A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60" w:type="dxa"/>
            <w:noWrap w:val="0"/>
            <w:vAlign w:val="center"/>
          </w:tcPr>
          <w:p w14:paraId="75A0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1.对公司经营情况进行财务核算，编制项目报表，编制月度、季度、年度财务报表及财务分析；</w:t>
            </w:r>
          </w:p>
          <w:p w14:paraId="69B9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2.根据公司规章制度及全面预算进行财务监督，督促业务部门进行资金统筹，审核相关合同及资金支付；</w:t>
            </w:r>
          </w:p>
          <w:p w14:paraId="34FE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3.按时完成国资、财政快报以及年度财务决算工作；</w:t>
            </w:r>
          </w:p>
          <w:p w14:paraId="284C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4.负责公司月度、年度全面预算组织、编制工作；同时编制月度、季度、年度预算执行及分析；</w:t>
            </w:r>
          </w:p>
          <w:p w14:paraId="4F45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5.负责公司税务相关工作；</w:t>
            </w:r>
          </w:p>
          <w:p w14:paraId="1C71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6.按照要求整理、保管财务档案资料；</w:t>
            </w:r>
          </w:p>
          <w:p w14:paraId="05D8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2605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1.国民教育本科及以上学历，年龄不超过35周岁（1989年1月28日及以后出生）；</w:t>
            </w:r>
          </w:p>
          <w:p w14:paraId="57DC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2.本科：会计（学）、财务管理、审计（学）、财务会计教育、财务会计、企业财务管理。研究生：会计（学）、财务管理、审计（学）；</w:t>
            </w:r>
          </w:p>
          <w:p w14:paraId="569B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3.具有会计技术专业资格中级及以上级别证书；</w:t>
            </w:r>
          </w:p>
          <w:p w14:paraId="6D04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4.具有3年及以上会计工作经验，同等条件下有商贸会计或建筑核算经验优先；</w:t>
            </w:r>
          </w:p>
          <w:p w14:paraId="6EDE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5.持有C1或以上驾驶证并熟练驾驶车辆；</w:t>
            </w:r>
          </w:p>
          <w:p w14:paraId="05AD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6.熟悉用友等相关财务软件，具有较强的文字功底及财务分析能力；</w:t>
            </w:r>
          </w:p>
          <w:p w14:paraId="1C9A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7.具有国企财务工作经验优先。</w:t>
            </w:r>
          </w:p>
        </w:tc>
      </w:tr>
      <w:tr w14:paraId="05F9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tblHeader/>
        </w:trPr>
        <w:tc>
          <w:tcPr>
            <w:tcW w:w="555" w:type="dxa"/>
            <w:noWrap w:val="0"/>
            <w:vAlign w:val="center"/>
          </w:tcPr>
          <w:p w14:paraId="15ED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55" w:type="dxa"/>
            <w:noWrap w:val="0"/>
            <w:vAlign w:val="center"/>
          </w:tcPr>
          <w:p w14:paraId="4B54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57C4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计划财务部－出纳岗</w:t>
            </w:r>
          </w:p>
        </w:tc>
        <w:tc>
          <w:tcPr>
            <w:tcW w:w="720" w:type="dxa"/>
            <w:noWrap w:val="0"/>
            <w:vAlign w:val="center"/>
          </w:tcPr>
          <w:p w14:paraId="21A9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78ED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1.负责办理现金、银行收、付款业务；</w:t>
            </w:r>
          </w:p>
          <w:p w14:paraId="09B3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2.妥善保管现金及收据、支票等资金往来票证及U盾等现代支付工具；</w:t>
            </w:r>
          </w:p>
          <w:p w14:paraId="1380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3.使用支票的要严格执行支票使用管理制度，设立支票备查簿，完善支票使用审批手续；</w:t>
            </w:r>
          </w:p>
          <w:p w14:paraId="4626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4.根据会计凭证逐笔登记现金（分收入和支出）及银行存款日记账，日清日结，掌握银行存款余额情况，防止账户透支；</w:t>
            </w:r>
          </w:p>
          <w:p w14:paraId="6E8E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5.每日核对库存现金，做到账实相符，出现差异及时汇报，做出处理；</w:t>
            </w:r>
          </w:p>
          <w:p w14:paraId="0C5B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6.及时准确传递收付款单据，由核算会计进行账务处理，签章确认收付款凭证；</w:t>
            </w:r>
          </w:p>
          <w:p w14:paraId="0EBC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7.月末与总账核对银行存款余额，及时打印银行对账单，（至少每月打印一次），交由管理费用核算会计编制银行存款余额调节表；</w:t>
            </w:r>
          </w:p>
          <w:p w14:paraId="12A9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8.负责银行承兑汇票的收付、核对及登记工作；</w:t>
            </w:r>
          </w:p>
          <w:p w14:paraId="18A5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9.公司账户管理：负责公司银行账户的开立，变更，撤销，使用；</w:t>
            </w:r>
          </w:p>
          <w:p w14:paraId="7750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438A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.国民教育本科及以上学历，年龄不超过35周岁（1989年1月28日及以后出生）；</w:t>
            </w:r>
          </w:p>
          <w:p w14:paraId="1C98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2.本科：金融学类、经济学类、工商管理类。研究生：经济学门类、工商管理学、工商管理、会计（学）、财务管理、审计（学）；</w:t>
            </w:r>
          </w:p>
          <w:p w14:paraId="0C66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3.具有3年及以上财务相关工作经验；</w:t>
            </w:r>
          </w:p>
          <w:p w14:paraId="7651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4.具有会计技术专业资格初级及以上级别证书；</w:t>
            </w:r>
          </w:p>
          <w:p w14:paraId="4CCE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5.持有C1或以上驾驶证并熟练驾驶车辆；</w:t>
            </w:r>
          </w:p>
          <w:p w14:paraId="1649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6.具有较强的文字功底及财务分析能力。</w:t>
            </w:r>
          </w:p>
        </w:tc>
      </w:tr>
      <w:tr w14:paraId="5980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tblHeader/>
        </w:trPr>
        <w:tc>
          <w:tcPr>
            <w:tcW w:w="555" w:type="dxa"/>
            <w:noWrap w:val="0"/>
            <w:vAlign w:val="center"/>
          </w:tcPr>
          <w:p w14:paraId="32B7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 w14:paraId="4A62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700E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工程管理部－质安管理岗</w:t>
            </w:r>
          </w:p>
        </w:tc>
        <w:tc>
          <w:tcPr>
            <w:tcW w:w="720" w:type="dxa"/>
            <w:noWrap w:val="0"/>
            <w:vAlign w:val="center"/>
          </w:tcPr>
          <w:p w14:paraId="539B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6E37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1.负责监督工程项目的安全、质量管理工作；</w:t>
            </w:r>
          </w:p>
          <w:p w14:paraId="2245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2.参与公司及项目安全、质量生产管理制度、文明施工标准的制定；</w:t>
            </w:r>
          </w:p>
          <w:p w14:paraId="6EB3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3.负责定期对项目安全生产、文明施工、环保、职业健康工作进行检查、指导；</w:t>
            </w:r>
          </w:p>
          <w:p w14:paraId="1ED6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4.负责制定年度安全生产工作计划及完成安全管理总结工作；</w:t>
            </w:r>
          </w:p>
          <w:p w14:paraId="0BD4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5.协助公司、项目完成各项安全生产预案的制定；</w:t>
            </w:r>
          </w:p>
          <w:p w14:paraId="3D58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6.协助项目完成安全生产事故的处理工作；</w:t>
            </w:r>
          </w:p>
          <w:p w14:paraId="1223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7.负责定期对项目安全状况、质量管控进行评价，对安全隐患及质量缺陷提出整改意见，并检查落实整改情况；</w:t>
            </w:r>
          </w:p>
          <w:p w14:paraId="345F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8.负责安全质量管理资料编制、归档；</w:t>
            </w:r>
          </w:p>
          <w:p w14:paraId="5CA6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9.负责建立项目安全管理相关台账（安全隐患整改、违约金收取及安全管理评分等）；</w:t>
            </w:r>
          </w:p>
          <w:p w14:paraId="77F9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78D81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1.国民教育本科及以上学历，年龄不超过35周岁（1989年1月28日及以后出生）；</w:t>
            </w:r>
          </w:p>
          <w:p w14:paraId="3D46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本科：安全科学与工程类、管理科学与工程类、建筑类、土木类、经济学类、电气类、自动化类、力学类。研究生：安全科学与工程、管理科学与工程、工程管理、建筑（学）、土木工程、土木水利、经济学门类、能源动力、电气工程、机械工程、力学；</w:t>
            </w:r>
          </w:p>
          <w:p w14:paraId="45D1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3.具有3年及以上施工现场安全管理经验；</w:t>
            </w:r>
          </w:p>
          <w:p w14:paraId="637F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4.持有注册安全工程师执业资格证书或一级建造师；</w:t>
            </w:r>
          </w:p>
          <w:p w14:paraId="3E2D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5.持有C1或以上驾驶证并熟练驾驶车辆；</w:t>
            </w:r>
          </w:p>
          <w:p w14:paraId="4B2F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6.具备项目管理、安全管理等专业知识，熟练掌握国家安全管理相关法律法规；</w:t>
            </w:r>
          </w:p>
          <w:p w14:paraId="2AAA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7.具有较强的判断、人际交往能力、沟通能力、文字表达能力，做事认真严谨，责任心强，有较强的抗压能力。</w:t>
            </w:r>
          </w:p>
        </w:tc>
      </w:tr>
      <w:tr w14:paraId="444B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tblHeader/>
        </w:trPr>
        <w:tc>
          <w:tcPr>
            <w:tcW w:w="555" w:type="dxa"/>
            <w:noWrap w:val="0"/>
            <w:vAlign w:val="center"/>
          </w:tcPr>
          <w:p w14:paraId="4854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 w14:paraId="5A4B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29B7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工程管理部－招投标岗</w:t>
            </w:r>
          </w:p>
        </w:tc>
        <w:tc>
          <w:tcPr>
            <w:tcW w:w="720" w:type="dxa"/>
            <w:noWrap w:val="0"/>
            <w:vAlign w:val="center"/>
          </w:tcPr>
          <w:p w14:paraId="40BCC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2E3C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1.贯彻执行国家、省、市有关建设项目招标投标法律法规和规范性文件；</w:t>
            </w:r>
          </w:p>
          <w:p w14:paraId="1AD0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2.负责拟定并完善招标管理办法及招标工作流程；</w:t>
            </w:r>
          </w:p>
          <w:p w14:paraId="2F2B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3.根据工程项目、部门需求情况，制定招标采购计划；</w:t>
            </w:r>
          </w:p>
          <w:p w14:paraId="0A1A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4.负责组织各类工程项目招标工作，负责招标文件、招标标底的编制及挂网工作；</w:t>
            </w:r>
          </w:p>
          <w:p w14:paraId="43BD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5.负责投标单位的资格、资质审查，投标保证金的收取及退还工作；</w:t>
            </w:r>
          </w:p>
          <w:p w14:paraId="6A04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6.负责对中标候选人的资格、类似工程业绩及相关人员资格、业绩、社保等有嫌疑的，组织相关部门相关人员进行核查，并提请招标小组和相关部门否决因虚假资料骗取中标的候选人；</w:t>
            </w:r>
          </w:p>
          <w:p w14:paraId="1808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7.负责建立健全采购管理及供应商开发与管理各项规章制度、工作流程并落实执行；</w:t>
            </w:r>
          </w:p>
          <w:p w14:paraId="2B3E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8.建立合格供应商数据库，组织供应商的开发、评审、考察、考评工作，动态管理供应商库；</w:t>
            </w:r>
          </w:p>
          <w:p w14:paraId="7731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9.不定时开展摸底、询价工作，更新供应商信息，分析市场行情趋势，优化采购成本；</w:t>
            </w:r>
          </w:p>
          <w:p w14:paraId="0135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622A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1.国民教育本科及以上学历，年龄不超过35周岁（1989年1月28日及以后出生）；</w:t>
            </w:r>
          </w:p>
          <w:p w14:paraId="7643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2.专业不限；</w:t>
            </w:r>
          </w:p>
          <w:p w14:paraId="3730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3.具有5年及以上招投标工作经验。</w:t>
            </w:r>
          </w:p>
          <w:p w14:paraId="7657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4.持有C1或以上驾驶证并熟练驾驶车辆；</w:t>
            </w:r>
          </w:p>
          <w:p w14:paraId="6FC9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5.熟练掌握投标法及国家相关法律法规；</w:t>
            </w:r>
          </w:p>
          <w:p w14:paraId="650A5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6.工作认真、责任心强，具有较强的组织能力、人际交往能力、沟通能力、文字表达能力、执行能力和吃苦耐劳的精神。</w:t>
            </w:r>
          </w:p>
        </w:tc>
      </w:tr>
      <w:tr w14:paraId="2EDC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tblHeader/>
        </w:trPr>
        <w:tc>
          <w:tcPr>
            <w:tcW w:w="555" w:type="dxa"/>
            <w:noWrap w:val="0"/>
            <w:vAlign w:val="center"/>
          </w:tcPr>
          <w:p w14:paraId="0357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55" w:type="dxa"/>
            <w:noWrap w:val="0"/>
            <w:vAlign w:val="center"/>
          </w:tcPr>
          <w:p w14:paraId="23DF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17C5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等线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highlight w:val="none"/>
                <w:u w:val="none"/>
                <w:vertAlign w:val="baseline"/>
                <w:lang w:val="en-US" w:eastAsia="zh-CN" w:bidi="ar"/>
              </w:rPr>
              <w:t>融资业务部－融资岗</w:t>
            </w:r>
          </w:p>
          <w:p w14:paraId="79E1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95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62BC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1.负责在授权范围内与各金融机构、银行、政府及相关机构联络、接洽；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2.负责公司融资信息的收集、整理，融资渠道的建立，进行融资项目的筛选、评估、分析，为公司决策提供依据；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3.分析研究各种融资方式和成本结构，选择融资渠道、拟定融资方案；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4.根据公司融资策略，具体实施公司审批的融资方案，负责各项实施计划的推进和落实；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5.负责与外部机构建立广泛的信息来源和良好的合作关系，维护、拓展融资渠道；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6.负责处理公司与融资、贷款相关的各种外部事宜。</w:t>
            </w:r>
          </w:p>
          <w:p w14:paraId="3E63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1C5D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1.国民教育本科及以上学历，年龄不超过35周岁（1989年1月28日及以后出生）；</w:t>
            </w:r>
          </w:p>
          <w:p w14:paraId="317F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2.专业不限；</w:t>
            </w:r>
          </w:p>
          <w:p w14:paraId="78E2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3.具有3年及以上金融机构或企业会计或融资相关从业经验；</w:t>
            </w:r>
          </w:p>
          <w:p w14:paraId="228A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4.具备相关财务类资格证书或银行信贷从业资格证书者优先；</w:t>
            </w:r>
          </w:p>
          <w:p w14:paraId="70F7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5.熟悉相关法律法规和金融相关政策，具备良好的公文写作能力；</w:t>
            </w:r>
          </w:p>
          <w:p w14:paraId="79C1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6.持有C1或以上驾驶证并熟练驾驶车辆；</w:t>
            </w:r>
          </w:p>
          <w:p w14:paraId="1937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7.具有较强的风险防范意识和抗压能力，具备较强的财务数据分析能力、沟通协调能力、团队合作意识。</w:t>
            </w:r>
          </w:p>
        </w:tc>
      </w:tr>
      <w:tr w14:paraId="15FA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tblHeader/>
        </w:trPr>
        <w:tc>
          <w:tcPr>
            <w:tcW w:w="555" w:type="dxa"/>
            <w:noWrap w:val="0"/>
            <w:vAlign w:val="center"/>
          </w:tcPr>
          <w:p w14:paraId="4FAC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 w14:paraId="7F42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1590" w:type="dxa"/>
            <w:noWrap w:val="0"/>
            <w:vAlign w:val="center"/>
          </w:tcPr>
          <w:p w14:paraId="62F6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审计法务部－法务岗</w:t>
            </w:r>
          </w:p>
        </w:tc>
        <w:tc>
          <w:tcPr>
            <w:tcW w:w="720" w:type="dxa"/>
            <w:noWrap w:val="0"/>
            <w:vAlign w:val="center"/>
          </w:tcPr>
          <w:p w14:paraId="3046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 w14:paraId="0D76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1.健全公司法律事务管理体系，完善公司法律风险防范和法律监督机制；</w:t>
            </w:r>
          </w:p>
          <w:p w14:paraId="637A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2.对公司各项规章制度开展合法合规性审查，防范法律风险；</w:t>
            </w:r>
          </w:p>
          <w:p w14:paraId="2860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3.对公司经济合同、知识产权、各类纠纷实施法务标准化管理；</w:t>
            </w:r>
          </w:p>
          <w:p w14:paraId="3D6E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4.对公司重大经营决策事项、重要经营管理行为提供法务支持；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5.负责公司合规管理体系建设（制订〈编制〉合规管理战略规划、合规管理基本制度及配套制度、合规手册、合规承诺、合规管理效果评价，建设合规管理信息系统等相关工作）；</w:t>
            </w:r>
          </w:p>
          <w:p w14:paraId="23CF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6.协助集团相关部门参与拟投资项目的前期法律风险调查；</w:t>
            </w:r>
          </w:p>
          <w:p w14:paraId="013A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7.配合集团内部审计工作，构建内控、风控管理等体系；</w:t>
            </w:r>
          </w:p>
          <w:p w14:paraId="65A1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8.按照区相关部门工作要求，具体承办相关工作任务；</w:t>
            </w:r>
          </w:p>
          <w:p w14:paraId="6615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9.完成领导交办的其他工作。</w:t>
            </w:r>
          </w:p>
        </w:tc>
        <w:tc>
          <w:tcPr>
            <w:tcW w:w="5692" w:type="dxa"/>
            <w:noWrap w:val="0"/>
            <w:vAlign w:val="center"/>
          </w:tcPr>
          <w:p w14:paraId="0B2C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1.国民教育本科及以上学历，年龄不超过35周岁（1989年1月28日及以后出生），取得教育部认可的法学硕士学位（QS排名前100）者优先；</w:t>
            </w:r>
          </w:p>
          <w:p w14:paraId="0D22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2.专业不限，通过国家统一法律职业资格考试并取得证书；</w:t>
            </w:r>
          </w:p>
          <w:p w14:paraId="2D81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3.具有3年及以上法律服务工作经验，熟练掌握英语，并可以作为工作语言，同等条件下有涉外法律工作经验的优先；</w:t>
            </w:r>
          </w:p>
          <w:p w14:paraId="2CDDF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4.持有C1或以上驾驶证并熟练驾驶车辆；</w:t>
            </w:r>
          </w:p>
          <w:p w14:paraId="6202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5具有较强的判断、人际交往能力、沟通能力、文字表达能力，做事认真严谨，责任心强，有较强的抗压能力。</w:t>
            </w:r>
          </w:p>
        </w:tc>
      </w:tr>
      <w:tr w14:paraId="4111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0380" w:type="dxa"/>
            <w:gridSpan w:val="5"/>
            <w:noWrap w:val="0"/>
            <w:vAlign w:val="center"/>
          </w:tcPr>
          <w:p w14:paraId="1564C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692" w:type="dxa"/>
            <w:noWrap w:val="0"/>
            <w:vAlign w:val="center"/>
          </w:tcPr>
          <w:p w14:paraId="7D25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10名</w:t>
            </w:r>
          </w:p>
        </w:tc>
      </w:tr>
      <w:bookmarkEnd w:id="0"/>
    </w:tbl>
    <w:p w14:paraId="47647144">
      <w:pPr>
        <w:rPr>
          <w:rFonts w:hint="default"/>
          <w:highlight w:val="none"/>
          <w:lang w:val="en-US" w:eastAsia="zh-CN"/>
        </w:rPr>
      </w:pPr>
    </w:p>
    <w:p w14:paraId="681055E1">
      <w:pPr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506F1C12">
      <w:pPr>
        <w:spacing w:line="579" w:lineRule="exac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2098" w:right="2098" w:bottom="1984" w:left="1587" w:header="851" w:footer="158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</w:p>
    <w:p w14:paraId="6083D3AB"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2A305B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四川中科经永投资发展集团有限公司及下属全资子公司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highlight w:val="none"/>
          <w:lang w:eastAsia="zh-CN"/>
        </w:rPr>
        <w:t>2025年2月公开招聘管理人员及专业工作人员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highlight w:val="none"/>
          <w:lang w:val="en-US" w:eastAsia="zh-CN"/>
        </w:rPr>
        <w:t>报名登记表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5A55B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5EB49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5BE4F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879E0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F3487BD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90BBE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40C030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27E77C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照片（1寸）</w:t>
            </w:r>
          </w:p>
        </w:tc>
      </w:tr>
      <w:tr w14:paraId="300FF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38A805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687D25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F3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559A90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E7B5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5060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4067D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906C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3BBB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政  治</w:t>
            </w:r>
          </w:p>
          <w:p w14:paraId="522A69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4FE99A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A0F6E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康</w:t>
            </w:r>
          </w:p>
          <w:p w14:paraId="3EE0E0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35860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C9EC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6AB83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highlight w:val="none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B247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59C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37BC00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</w:t>
            </w:r>
          </w:p>
          <w:p w14:paraId="44820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544AC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50DE72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440C6A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C239B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36E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3C6E2F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115DC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098E5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0203BE5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543EF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B951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962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A7CD8B0">
            <w:pPr>
              <w:jc w:val="center"/>
              <w:rPr>
                <w:highlight w:val="none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693B99C5">
            <w:pPr>
              <w:jc w:val="center"/>
              <w:rPr>
                <w:highlight w:val="none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3FF7F014">
            <w:pPr>
              <w:jc w:val="center"/>
              <w:rPr>
                <w:highlight w:val="none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6D88425B">
            <w:pPr>
              <w:jc w:val="center"/>
              <w:rPr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F6CB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50F9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734F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48D3A5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0098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16B72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58586B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4474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1A920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4AF6A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A0267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详细通信地址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E4AC8C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6E9D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BEFC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872F4E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6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68D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02C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5EC0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2D475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6BE1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F5CFB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7A1F22B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734A2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9C7F16C"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学习及工作经历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07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  <w:lang w:val="en-US" w:eastAsia="zh-CN"/>
              </w:rPr>
              <w:t>从高中时期开始填写，到目前工作经历结束。</w:t>
            </w:r>
          </w:p>
        </w:tc>
      </w:tr>
      <w:tr w14:paraId="4885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0BB1C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D62301F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  <w:t>写近三年的奖励</w:t>
            </w:r>
          </w:p>
        </w:tc>
      </w:tr>
      <w:tr w14:paraId="75067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2F3E8D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0A57A8A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  <w:lang w:val="en-US" w:eastAsia="zh-CN"/>
              </w:rPr>
              <w:t>处分</w:t>
            </w:r>
          </w:p>
        </w:tc>
      </w:tr>
      <w:tr w14:paraId="3DD4E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560AD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3D4109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E360A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A7853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58D0C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20D0FB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工作单位及职务</w:t>
            </w:r>
          </w:p>
        </w:tc>
      </w:tr>
      <w:tr w14:paraId="0C53F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CB7B683">
            <w:pPr>
              <w:rPr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2401C1D">
            <w:pPr>
              <w:jc w:val="center"/>
              <w:rPr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F2B72BE">
            <w:pPr>
              <w:jc w:val="center"/>
              <w:rPr>
                <w:highlight w:val="none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FAF4C6E">
            <w:pPr>
              <w:jc w:val="center"/>
              <w:rPr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DDD24A5">
            <w:pPr>
              <w:jc w:val="center"/>
              <w:rPr>
                <w:highlight w:val="none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500AD32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</w:tr>
      <w:tr w14:paraId="0EA6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961FC34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D59694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B819F5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7A5B4F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399D26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2DD8F41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</w:tr>
      <w:tr w14:paraId="090B0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4FA6A7EF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6FE453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59AD6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F8286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E185FE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FB96DC7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</w:tr>
      <w:tr w14:paraId="1318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75EBEE1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42B2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BFFAE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D4D8B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77BCDE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313C498E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highlight w:val="none"/>
              </w:rPr>
            </w:pPr>
          </w:p>
        </w:tc>
      </w:tr>
    </w:tbl>
    <w:p w14:paraId="6917CD3B">
      <w:pPr>
        <w:rPr>
          <w:color w:val="auto"/>
          <w:highlight w:val="none"/>
        </w:rPr>
      </w:pPr>
    </w:p>
    <w:p w14:paraId="40C1E4E2">
      <w:pPr>
        <w:bidi w:val="0"/>
        <w:rPr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984" w:left="1587" w:header="851" w:footer="1587" w:gutter="0"/>
          <w:pgNumType w:fmt="decimal"/>
          <w:cols w:space="720" w:num="1"/>
          <w:docGrid w:type="lines" w:linePitch="312" w:charSpace="0"/>
        </w:sectPr>
      </w:pPr>
      <w:bookmarkStart w:id="1" w:name="_GoBack"/>
      <w:bookmarkEnd w:id="1"/>
    </w:p>
    <w:p w14:paraId="0DDB08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81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DDF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OVRwb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5DDF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A43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15CD"/>
    <w:rsid w:val="0D091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2025-01-26T06:01:00Z</dcterms:created>
  <dc:creator>小调江湖</dc:creator>
  <cp:lastModifiedBy>小调江湖</cp:lastModifiedBy>
  <dcterms:modified xsi:type="dcterms:W3CDTF">2025-01-26T06:02:11Z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3D739C84BD2D4D14843D6557592A1130_11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