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D1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附件1：</w:t>
      </w:r>
    </w:p>
    <w:p w14:paraId="67D6B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4A5B5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招聘岗位工作职责、任职要求及薪资待遇</w:t>
      </w:r>
    </w:p>
    <w:p w14:paraId="126BE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</w:p>
    <w:p w14:paraId="6FF1A31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集团公司</w:t>
      </w:r>
      <w:r>
        <w:rPr>
          <w:rFonts w:hint="default"/>
          <w:color w:val="auto"/>
          <w:highlight w:val="none"/>
          <w:vertAlign w:val="baseline"/>
          <w:lang w:val="en-US" w:eastAsia="zh-CN"/>
        </w:rPr>
        <w:t>财务管理部</w:t>
      </w:r>
      <w:r>
        <w:rPr>
          <w:rFonts w:hint="eastAsia"/>
          <w:color w:val="auto"/>
          <w:highlight w:val="none"/>
          <w:vertAlign w:val="baseline"/>
          <w:lang w:val="en-US" w:eastAsia="zh-CN"/>
        </w:rPr>
        <w:t>副</w:t>
      </w:r>
      <w:r>
        <w:rPr>
          <w:rFonts w:hint="default"/>
          <w:color w:val="auto"/>
          <w:highlight w:val="none"/>
          <w:vertAlign w:val="baseline"/>
          <w:lang w:val="en-US" w:eastAsia="zh-CN"/>
        </w:rPr>
        <w:t>部长</w:t>
      </w:r>
    </w:p>
    <w:p w14:paraId="73872662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425" w:leftChars="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工作职责</w:t>
      </w:r>
    </w:p>
    <w:p w14:paraId="4A5420A1">
      <w:pPr>
        <w:pStyle w:val="2"/>
        <w:numPr>
          <w:ilvl w:val="0"/>
          <w:numId w:val="3"/>
        </w:numPr>
        <w:spacing w:before="0" w:after="0"/>
        <w:ind w:left="845" w:leftChars="200" w:hanging="425"/>
        <w:jc w:val="left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在财务总监领导下负责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全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集团的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日常财务管理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工作，严格遵守财经法律法规、集团公司财务工作规定和公司规章制度，认真执行工作指令；</w:t>
      </w:r>
    </w:p>
    <w:p w14:paraId="2383AA83">
      <w:pPr>
        <w:pStyle w:val="2"/>
        <w:numPr>
          <w:ilvl w:val="0"/>
          <w:numId w:val="3"/>
        </w:numPr>
        <w:spacing w:before="0" w:after="0"/>
        <w:ind w:left="845" w:leftChars="200" w:hanging="425"/>
        <w:jc w:val="left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贯彻执行国家有关财会和税收法规，组织制定、修订和实施公司会计制度、财务管理制度、财务和会计核算流程和管理报表制度，利用财务会计数据进行经济活动分析；</w:t>
      </w:r>
    </w:p>
    <w:p w14:paraId="5ACBC8DD">
      <w:pPr>
        <w:pStyle w:val="2"/>
        <w:numPr>
          <w:ilvl w:val="0"/>
          <w:numId w:val="3"/>
        </w:numPr>
        <w:spacing w:before="0" w:after="0"/>
        <w:ind w:left="845" w:leftChars="200" w:hanging="425"/>
        <w:jc w:val="left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负责组织和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编制公司年度、季度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、月度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的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收入、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成本、利润、资金、费用等有关的财务预算及指标。定期检查、监督、考核预算的执行情况，结合经营实际，及时调整和控制计划的实施；</w:t>
      </w:r>
    </w:p>
    <w:p w14:paraId="1F292ED2">
      <w:pPr>
        <w:pStyle w:val="2"/>
        <w:numPr>
          <w:ilvl w:val="0"/>
          <w:numId w:val="3"/>
        </w:numPr>
        <w:spacing w:before="0" w:after="0"/>
        <w:ind w:left="845" w:leftChars="200" w:hanging="425"/>
        <w:jc w:val="left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负责按规定进行成本核算，建立成本核算管理体系，制定成本管理办法，探索降低目标成本的途径和方法；</w:t>
      </w:r>
    </w:p>
    <w:p w14:paraId="212412F9">
      <w:pPr>
        <w:pStyle w:val="2"/>
        <w:numPr>
          <w:ilvl w:val="0"/>
          <w:numId w:val="3"/>
        </w:numPr>
        <w:spacing w:before="0" w:after="0"/>
        <w:ind w:left="845" w:leftChars="200" w:hanging="425"/>
        <w:jc w:val="left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负责组织和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编制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集团合并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年、季、月度财务会计报表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和财务报告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，做好年度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财务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决算工作。配合中介机构，完成年度审计、税务稽查及各项内外部的财务检查工作；</w:t>
      </w:r>
    </w:p>
    <w:p w14:paraId="11F3484B">
      <w:pPr>
        <w:pStyle w:val="2"/>
        <w:numPr>
          <w:ilvl w:val="0"/>
          <w:numId w:val="3"/>
        </w:numPr>
        <w:spacing w:before="0" w:after="0"/>
        <w:ind w:left="845" w:leftChars="200" w:hanging="425"/>
        <w:jc w:val="left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准确核算并按规定及时对内对外报送公司经营情况和财务状况，及时向出资人、监管机关报送相关数据；配合其他部门报送业务数据；</w:t>
      </w:r>
    </w:p>
    <w:p w14:paraId="14874127">
      <w:pPr>
        <w:pStyle w:val="2"/>
        <w:numPr>
          <w:ilvl w:val="0"/>
          <w:numId w:val="3"/>
        </w:numPr>
        <w:spacing w:before="0" w:after="0"/>
        <w:ind w:left="845" w:leftChars="200" w:hanging="425"/>
        <w:jc w:val="left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负责组织公司应收账款、应付账款、其他应收款、其他应付款等往来帐户的核对；加强公司债权债务日常管理；</w:t>
      </w:r>
    </w:p>
    <w:p w14:paraId="69E3D138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845" w:leftChars="20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根据国家有关的税收规定，制定税务计划，准确、及时地进行税务申报和税费缴纳等工作。</w:t>
      </w:r>
    </w:p>
    <w:p w14:paraId="174D32B8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845" w:leftChars="20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负责组织财务部的会计档案管理等其他相关工作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。</w:t>
      </w:r>
    </w:p>
    <w:p w14:paraId="3B3B564C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845" w:leftChars="20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完成领导交办的其他工作。</w:t>
      </w:r>
    </w:p>
    <w:p w14:paraId="3F21A2AF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425" w:leftChars="0" w:hanging="425" w:firstLineChars="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岗位要求</w:t>
      </w:r>
    </w:p>
    <w:p w14:paraId="54E544C5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845" w:leftChars="200" w:hanging="425" w:firstLineChars="0"/>
        <w:jc w:val="left"/>
        <w:textAlignment w:val="auto"/>
        <w:rPr>
          <w:rFonts w:hint="default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大学本科学历，财务管理、会计学等相关专业。条件优秀者，可放宽学历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、专业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限制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；</w:t>
      </w:r>
    </w:p>
    <w:p w14:paraId="23F66110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845" w:leftChars="200" w:hanging="425" w:firstLineChars="0"/>
        <w:jc w:val="left"/>
        <w:textAlignment w:val="auto"/>
        <w:rPr>
          <w:rFonts w:hint="default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具备初级以上会计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职称，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担任企业财务或审计部门经理工作5年及以上管理工作经验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，具备中级以上会计职称、中国注册会计师优先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。</w:t>
      </w:r>
    </w:p>
    <w:p w14:paraId="6D50795F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845" w:leftChars="200" w:hanging="425" w:firstLineChars="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工作细致认真，谨慎细心，有条理、责任心强；</w:t>
      </w:r>
    </w:p>
    <w:p w14:paraId="33E6A973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845" w:leftChars="200" w:hanging="425" w:firstLineChars="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具有较高的综合素质，应变能力，人际沟通、协调能力；团队意识强；</w:t>
      </w:r>
    </w:p>
    <w:p w14:paraId="74749FEE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845" w:leftChars="20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身体健康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，服从安排，</w:t>
      </w:r>
      <w:r>
        <w:rPr>
          <w:rFonts w:hint="default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能接受加班、出差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 w14:paraId="6AFCA745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425" w:leftChars="0" w:hanging="425" w:firstLineChars="0"/>
        <w:jc w:val="left"/>
        <w:textAlignment w:val="auto"/>
        <w:rPr>
          <w:rFonts w:hint="default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薪酬待遇</w:t>
      </w:r>
    </w:p>
    <w:p w14:paraId="5D15228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月薪制，由月度岗位工资、绩效工资、津贴和其他福利四个部分构成。</w:t>
      </w: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具体根据岗位、责任、能力、价值核定</w:t>
      </w:r>
      <w:r>
        <w:rPr>
          <w:rFonts w:hint="eastAsia" w:asciiTheme="minorEastAsia" w:hAnsiTheme="minorEastAsia" w:cstheme="minorEastAsia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。特别优秀者可面议。</w:t>
      </w:r>
    </w:p>
    <w:p w14:paraId="3F3A3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728"/>
        <w:jc w:val="right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瑞丽农场集团有限责任公司</w:t>
      </w:r>
    </w:p>
    <w:p w14:paraId="1FF0006F">
      <w:pPr>
        <w:keepNext w:val="0"/>
        <w:keepLines w:val="0"/>
        <w:pageBreakBefore w:val="0"/>
        <w:widowControl w:val="0"/>
        <w:tabs>
          <w:tab w:val="right" w:pos="382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728"/>
        <w:jc w:val="right"/>
        <w:textAlignment w:val="auto"/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2025年2月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22A70"/>
    <w:multiLevelType w:val="singleLevel"/>
    <w:tmpl w:val="2E222A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4CB6C3F"/>
    <w:multiLevelType w:val="singleLevel"/>
    <w:tmpl w:val="64CB6C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24D4BA9"/>
    <w:multiLevelType w:val="singleLevel"/>
    <w:tmpl w:val="724D4B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FADD46E"/>
    <w:multiLevelType w:val="singleLevel"/>
    <w:tmpl w:val="7FADD46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YTE1NjRjYjY5OWFkMWExMDk4YzUzOTY0YjJhZjIifQ=="/>
  </w:docVars>
  <w:rsids>
    <w:rsidRoot w:val="0FA54A4B"/>
    <w:rsid w:val="02DF39F5"/>
    <w:rsid w:val="033124A2"/>
    <w:rsid w:val="03F869D5"/>
    <w:rsid w:val="04974587"/>
    <w:rsid w:val="06D51397"/>
    <w:rsid w:val="0CC61301"/>
    <w:rsid w:val="0D782A7C"/>
    <w:rsid w:val="0E791E47"/>
    <w:rsid w:val="0EB560BF"/>
    <w:rsid w:val="0F0F7410"/>
    <w:rsid w:val="0F9B6715"/>
    <w:rsid w:val="0FA54A4B"/>
    <w:rsid w:val="112A1D05"/>
    <w:rsid w:val="13DF57F4"/>
    <w:rsid w:val="1481490C"/>
    <w:rsid w:val="14D07641"/>
    <w:rsid w:val="171C0162"/>
    <w:rsid w:val="1A09162B"/>
    <w:rsid w:val="1B331F53"/>
    <w:rsid w:val="1F2B2044"/>
    <w:rsid w:val="203C17F2"/>
    <w:rsid w:val="206550E2"/>
    <w:rsid w:val="216215D5"/>
    <w:rsid w:val="2907142C"/>
    <w:rsid w:val="2968253F"/>
    <w:rsid w:val="2D5C5ABE"/>
    <w:rsid w:val="2E4A5917"/>
    <w:rsid w:val="2F3960B7"/>
    <w:rsid w:val="31774C75"/>
    <w:rsid w:val="35121740"/>
    <w:rsid w:val="35C10BB4"/>
    <w:rsid w:val="378B5F39"/>
    <w:rsid w:val="38DC5822"/>
    <w:rsid w:val="3C241E9D"/>
    <w:rsid w:val="3E10092B"/>
    <w:rsid w:val="3E570308"/>
    <w:rsid w:val="40EE65D6"/>
    <w:rsid w:val="41362456"/>
    <w:rsid w:val="42486117"/>
    <w:rsid w:val="44EA1C01"/>
    <w:rsid w:val="45C02C36"/>
    <w:rsid w:val="4A361719"/>
    <w:rsid w:val="4E4F2DA9"/>
    <w:rsid w:val="52CF270B"/>
    <w:rsid w:val="53281E1B"/>
    <w:rsid w:val="53E915AA"/>
    <w:rsid w:val="556F788D"/>
    <w:rsid w:val="569F0646"/>
    <w:rsid w:val="575D6863"/>
    <w:rsid w:val="59C81C62"/>
    <w:rsid w:val="5E6C52B2"/>
    <w:rsid w:val="64F94FB6"/>
    <w:rsid w:val="683926A8"/>
    <w:rsid w:val="6ACE1BC9"/>
    <w:rsid w:val="6D4713C4"/>
    <w:rsid w:val="6E8B4399"/>
    <w:rsid w:val="730B4C41"/>
    <w:rsid w:val="73214465"/>
    <w:rsid w:val="73DD617A"/>
    <w:rsid w:val="75B2697B"/>
    <w:rsid w:val="76432944"/>
    <w:rsid w:val="799C4845"/>
    <w:rsid w:val="7AB12572"/>
    <w:rsid w:val="7C14589E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3895</Words>
  <Characters>3982</Characters>
  <Lines>0</Lines>
  <Paragraphs>0</Paragraphs>
  <TotalTime>47</TotalTime>
  <ScaleCrop>false</ScaleCrop>
  <LinksUpToDate>false</LinksUpToDate>
  <CharactersWithSpaces>4059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2024-07-22T01:53:00Z</dcterms:created>
  <dc:creator>灵儿</dc:creator>
  <cp:lastModifiedBy>沙尘暴</cp:lastModifiedBy>
  <dcterms:modified xsi:type="dcterms:W3CDTF">2025-02-11T07:48:12Z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56F70D7A81CA4B4AAD3B8C4E46C8E87F_13</vt:lpwstr>
  </property>
  <property fmtid="{D5CDD505-2E9C-101B-9397-08002B2CF9AE}" pid="4" name="KSOTemplateDocerSaveRecord">
    <vt:lpwstr>eyJoZGlkIjoiYTA5YWRjOTVmYzgyOWM1MjZjOGRlNjg0YTMyYThmYzIiLCJ1c2VySWQiOiIzMjAwOTQ2OTgifQ==</vt:lpwstr>
  </property>
</Properties>
</file>