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F277" w14:textId="77777777" w:rsidR="001319B7" w:rsidRDefault="001319B7" w:rsidP="001319B7">
      <w:pPr>
        <w:widowControl/>
        <w:ind w:firstLineChars="0" w:firstLine="0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</w:rPr>
        <w:t>附件</w:t>
      </w:r>
      <w:r>
        <w:rPr>
          <w:rFonts w:eastAsia="黑体" w:cs="Calibri" w:hint="eastAsia"/>
          <w:color w:val="000000"/>
          <w:kern w:val="0"/>
        </w:rPr>
        <w:t>5</w:t>
      </w:r>
    </w:p>
    <w:p w14:paraId="61388476" w14:textId="77777777" w:rsidR="001319B7" w:rsidRDefault="001319B7" w:rsidP="001319B7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环县青年见习协议</w:t>
      </w:r>
    </w:p>
    <w:p w14:paraId="201C2E61" w14:textId="77777777" w:rsidR="000F4134" w:rsidRPr="000F4134" w:rsidRDefault="000F4134" w:rsidP="001319B7">
      <w:pPr>
        <w:ind w:firstLineChars="0" w:firstLine="0"/>
        <w:jc w:val="center"/>
        <w:rPr>
          <w:rFonts w:ascii="方正小标宋简体" w:eastAsia="方正小标宋简体" w:hint="eastAsia"/>
          <w:sz w:val="32"/>
          <w:szCs w:val="32"/>
        </w:rPr>
      </w:pPr>
    </w:p>
    <w:p w14:paraId="503E9CC6" w14:textId="77777777" w:rsidR="001319B7" w:rsidRDefault="001319B7" w:rsidP="000F4134">
      <w:pPr>
        <w:spacing w:line="540" w:lineRule="exact"/>
        <w:ind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甲方（见习单位）：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14:paraId="0D114614" w14:textId="77777777" w:rsidR="001319B7" w:rsidRDefault="001319B7" w:rsidP="000F4134">
      <w:pPr>
        <w:spacing w:line="540" w:lineRule="exact"/>
        <w:ind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统一社会信用代码：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14:paraId="6ABA2130" w14:textId="77777777" w:rsidR="001319B7" w:rsidRDefault="001319B7" w:rsidP="000F4134">
      <w:pPr>
        <w:spacing w:line="540" w:lineRule="exact"/>
        <w:ind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乙方（见习人员）：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14:paraId="019829EC" w14:textId="77777777" w:rsidR="001319B7" w:rsidRDefault="001319B7" w:rsidP="000F4134">
      <w:pPr>
        <w:spacing w:line="540" w:lineRule="exact"/>
        <w:ind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14:paraId="458D0366" w14:textId="678E379D" w:rsidR="001319B7" w:rsidRDefault="001319B7" w:rsidP="000F4134">
      <w:pPr>
        <w:autoSpaceDE w:val="0"/>
        <w:autoSpaceDN w:val="0"/>
        <w:adjustRightInd w:val="0"/>
        <w:spacing w:beforeLines="50" w:before="156" w:line="540" w:lineRule="exact"/>
        <w:ind w:firstLine="640"/>
        <w:rPr>
          <w:rFonts w:ascii="仿宋_GB2312" w:eastAsia="仿宋_GB2312" w:hint="eastAsia"/>
          <w:kern w:val="48"/>
          <w:sz w:val="32"/>
          <w:szCs w:val="32"/>
        </w:rPr>
      </w:pPr>
      <w:r>
        <w:rPr>
          <w:rFonts w:ascii="仿宋_GB2312" w:eastAsia="仿宋_GB2312" w:hint="eastAsia"/>
          <w:kern w:val="48"/>
          <w:sz w:val="32"/>
          <w:szCs w:val="32"/>
        </w:rPr>
        <w:t>为明确见习人员与见习单位之间的权利和义务，根据《庆阳市千名青年见习工作方案》（庆市人社发〔2019〕131号）和《关于转发人社厅等十部门落实“百万就业见习岗位募集计划”有关工作的通知》（庆市人社发〔2022〕87号）和</w:t>
      </w:r>
      <w:r>
        <w:rPr>
          <w:rFonts w:ascii="仿宋_GB2312" w:eastAsia="仿宋_GB2312" w:hint="eastAsia"/>
          <w:kern w:val="0"/>
          <w:sz w:val="32"/>
          <w:szCs w:val="32"/>
        </w:rPr>
        <w:t>《庆阳市人民政府办公室关于印发12件为民办实事方案的通知》（庆政办发</w:t>
      </w:r>
      <w:r w:rsidR="00823EEB">
        <w:rPr>
          <w:rFonts w:ascii="仿宋_GB2312" w:eastAsia="仿宋_GB2312" w:hint="eastAsia"/>
          <w:kern w:val="48"/>
          <w:sz w:val="32"/>
          <w:szCs w:val="32"/>
        </w:rPr>
        <w:t>〔20</w:t>
      </w:r>
      <w:r w:rsidR="00823EEB">
        <w:rPr>
          <w:rFonts w:ascii="仿宋_GB2312" w:eastAsia="仿宋_GB2312"/>
          <w:kern w:val="48"/>
          <w:sz w:val="32"/>
          <w:szCs w:val="32"/>
        </w:rPr>
        <w:t>23</w:t>
      </w:r>
      <w:r w:rsidR="00823EEB">
        <w:rPr>
          <w:rFonts w:ascii="仿宋_GB2312" w:eastAsia="仿宋_GB2312" w:hint="eastAsia"/>
          <w:kern w:val="48"/>
          <w:sz w:val="32"/>
          <w:szCs w:val="32"/>
        </w:rPr>
        <w:t>〕</w:t>
      </w:r>
      <w:r>
        <w:rPr>
          <w:rFonts w:ascii="仿宋_GB2312" w:eastAsia="仿宋_GB2312" w:hint="eastAsia"/>
          <w:kern w:val="0"/>
          <w:sz w:val="32"/>
          <w:szCs w:val="32"/>
        </w:rPr>
        <w:t>18号）要求</w:t>
      </w:r>
      <w:r>
        <w:rPr>
          <w:rFonts w:ascii="仿宋_GB2312" w:eastAsia="仿宋_GB2312" w:hint="eastAsia"/>
          <w:kern w:val="48"/>
          <w:sz w:val="32"/>
          <w:szCs w:val="32"/>
        </w:rPr>
        <w:t>，本着平等自愿的原则，经</w:t>
      </w:r>
      <w:r>
        <w:rPr>
          <w:rFonts w:ascii="仿宋_GB2312" w:eastAsia="仿宋_GB2312" w:hint="eastAsia"/>
          <w:sz w:val="32"/>
          <w:szCs w:val="32"/>
        </w:rPr>
        <w:t>甲乙</w:t>
      </w:r>
      <w:r>
        <w:rPr>
          <w:rFonts w:ascii="仿宋_GB2312" w:eastAsia="仿宋_GB2312" w:hint="eastAsia"/>
          <w:kern w:val="48"/>
          <w:sz w:val="32"/>
          <w:szCs w:val="32"/>
        </w:rPr>
        <w:t>双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kern w:val="48"/>
          <w:sz w:val="32"/>
          <w:szCs w:val="32"/>
        </w:rPr>
        <w:t>协商一致，签订本协议：</w:t>
      </w:r>
    </w:p>
    <w:p w14:paraId="4DC83087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黑体" w:hint="eastAsia"/>
          <w:kern w:val="48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一、见习期限</w:t>
      </w:r>
    </w:p>
    <w:p w14:paraId="0EF92A8F" w14:textId="4C2D40A0" w:rsidR="001319B7" w:rsidRDefault="001319B7" w:rsidP="000F4134">
      <w:pPr>
        <w:autoSpaceDE w:val="0"/>
        <w:autoSpaceDN w:val="0"/>
        <w:adjustRightInd w:val="0"/>
        <w:spacing w:line="540" w:lineRule="exact"/>
        <w:ind w:firstLineChars="221" w:firstLine="707"/>
        <w:jc w:val="left"/>
        <w:rPr>
          <w:rFonts w:ascii="仿宋_GB2312" w:eastAsia="仿宋_GB2312" w:hint="eastAsia"/>
          <w:kern w:val="4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乙方到甲方见习，见习时间自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48"/>
          <w:sz w:val="32"/>
          <w:szCs w:val="32"/>
        </w:rPr>
        <w:t>年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48"/>
          <w:sz w:val="32"/>
          <w:szCs w:val="32"/>
        </w:rPr>
        <w:t>月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48"/>
          <w:sz w:val="32"/>
          <w:szCs w:val="32"/>
        </w:rPr>
        <w:t>日起至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48"/>
          <w:sz w:val="32"/>
          <w:szCs w:val="32"/>
        </w:rPr>
        <w:t>年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48"/>
          <w:sz w:val="32"/>
          <w:szCs w:val="32"/>
        </w:rPr>
        <w:t>月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kern w:val="48"/>
          <w:sz w:val="32"/>
          <w:szCs w:val="32"/>
        </w:rPr>
        <w:t>日止，共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kern w:val="48"/>
          <w:sz w:val="32"/>
          <w:szCs w:val="32"/>
        </w:rPr>
        <w:t>个月。</w:t>
      </w:r>
    </w:p>
    <w:p w14:paraId="07E26501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leftChars="212" w:left="674" w:hangingChars="12" w:hanging="38"/>
        <w:jc w:val="left"/>
        <w:rPr>
          <w:rFonts w:ascii="黑体" w:eastAsia="黑体" w:hAnsi="黑体" w:hint="eastAsia"/>
          <w:kern w:val="48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二、见习岗位</w:t>
      </w:r>
    </w:p>
    <w:p w14:paraId="13497B8F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48"/>
          <w:sz w:val="32"/>
          <w:szCs w:val="32"/>
        </w:rPr>
        <w:t>甲方根据工作需要和乙方实际情况，安排乙方到甲方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kern w:val="48"/>
          <w:sz w:val="32"/>
          <w:szCs w:val="32"/>
        </w:rPr>
        <w:t>部门从事</w:t>
      </w:r>
      <w:r>
        <w:rPr>
          <w:rFonts w:ascii="仿宋_GB2312" w:eastAsia="仿宋_GB2312" w:hint="eastAsia"/>
          <w:kern w:val="48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kern w:val="48"/>
          <w:sz w:val="32"/>
          <w:szCs w:val="32"/>
        </w:rPr>
        <w:t>（岗位）见习工作。</w:t>
      </w:r>
    </w:p>
    <w:p w14:paraId="0515C62A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黑体" w:hint="eastAsia"/>
          <w:kern w:val="48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三、见习待遇</w:t>
      </w:r>
    </w:p>
    <w:p w14:paraId="2F5FE8FD" w14:textId="1A1DD8C6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见习期间，甲方按月向乙方支付生活补助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元（不低于当地最低工资标准），并通过银行卡发放。</w:t>
      </w:r>
    </w:p>
    <w:p w14:paraId="0D7A0070" w14:textId="61E61BCB" w:rsidR="001319B7" w:rsidRDefault="001319B7" w:rsidP="000F4134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甲方在见习期间须为乙方办理人身意外伤害保险，并及</w:t>
      </w:r>
      <w:r>
        <w:rPr>
          <w:rFonts w:ascii="仿宋_GB2312" w:eastAsia="仿宋_GB2312" w:hint="eastAsia"/>
          <w:sz w:val="32"/>
          <w:szCs w:val="32"/>
        </w:rPr>
        <w:lastRenderedPageBreak/>
        <w:t>时以书面形式告知乙方。</w:t>
      </w:r>
    </w:p>
    <w:p w14:paraId="6871B602" w14:textId="3EE9F997" w:rsidR="00F034C2" w:rsidRDefault="001319B7" w:rsidP="000F4134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约</w:t>
      </w:r>
      <w:r>
        <w:rPr>
          <w:rFonts w:ascii="仿宋_GB2312" w:eastAsia="仿宋_GB2312" w:hint="eastAsia"/>
          <w:sz w:val="32"/>
          <w:szCs w:val="32"/>
        </w:rPr>
        <w:t>定：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F034C2"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14:paraId="1C6F89F4" w14:textId="79234330" w:rsidR="001319B7" w:rsidRDefault="001319B7" w:rsidP="000F4134">
      <w:pPr>
        <w:autoSpaceDE w:val="0"/>
        <w:autoSpaceDN w:val="0"/>
        <w:adjustRightInd w:val="0"/>
        <w:spacing w:line="540" w:lineRule="exact"/>
        <w:ind w:firstLineChars="0" w:firstLine="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034C2">
        <w:rPr>
          <w:rFonts w:ascii="仿宋_GB2312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E0C1121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黑体" w:hint="eastAsia"/>
          <w:kern w:val="48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四、甲方职责</w:t>
      </w:r>
    </w:p>
    <w:p w14:paraId="2FFA27BC" w14:textId="66A0F22B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甲方负责制定见习计划，安排专业技术与管理人员对乙方进行业务培训和日常管理，依法合理安排乙方见习工作时间。</w:t>
      </w:r>
    </w:p>
    <w:p w14:paraId="2AD31DCE" w14:textId="394DC96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甲方应为乙方提供符合国家规定的劳动见习场所，建立健全劳动卫生制度，严格执行国家劳动安全卫生规程和标准，对见习者进行劳动安全卫生教育，提供的劳动安全卫生设施必须符合国家规定标准。</w:t>
      </w:r>
    </w:p>
    <w:p w14:paraId="002B3EC2" w14:textId="197FB21B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48"/>
          <w:sz w:val="32"/>
          <w:szCs w:val="32"/>
        </w:rPr>
        <w:t>3</w:t>
      </w:r>
      <w:r w:rsidR="000F4134">
        <w:rPr>
          <w:rFonts w:ascii="仿宋_GB2312" w:eastAsia="仿宋_GB2312" w:hint="eastAsia"/>
          <w:kern w:val="48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乙方见习期满后，甲方应对乙方进行考核鉴定，出具见习经历证明。</w:t>
      </w:r>
    </w:p>
    <w:p w14:paraId="16134091" w14:textId="3A96D4FF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见习期间甲方发现乙方有下列情形之一的，报公共就业服务机构核实后，可以解除本协议：</w:t>
      </w:r>
    </w:p>
    <w:p w14:paraId="7BA0B4F8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（1）乙方违反国家法律法规或严重违反甲方规章制度和劳动纪律的；</w:t>
      </w:r>
    </w:p>
    <w:p w14:paraId="5F4B8270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（2）乙方不能胜任工作，经培训或调整工作岗位后，仍不能胜任工作的；</w:t>
      </w:r>
    </w:p>
    <w:p w14:paraId="6ED7E7C3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（3）乙方严重失职，营私舞弊，对甲方造成重大损害的；</w:t>
      </w:r>
    </w:p>
    <w:p w14:paraId="6BE32550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（4）乙方与其他用人单位建立劳动关系的。</w:t>
      </w:r>
    </w:p>
    <w:p w14:paraId="041B6979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5、甲方保持与公共就业服务机构的联系和沟通。</w:t>
      </w:r>
    </w:p>
    <w:p w14:paraId="2AAA00BA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黑体" w:hint="eastAsia"/>
          <w:kern w:val="48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五、乙方应遵守的纪律</w:t>
      </w:r>
    </w:p>
    <w:p w14:paraId="56EABB22" w14:textId="3BA75C3A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乙方应严格遵守国家法律、法规，遵守甲方依法制订的各项规章制度和劳动纪律，服从甲方指导和管理，严格遵守安全操作规程。</w:t>
      </w:r>
    </w:p>
    <w:p w14:paraId="0619DFD9" w14:textId="5C5258E1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见习期间，乙方不得在第三方从事与甲方生产经营类同或相关的活动。</w:t>
      </w:r>
    </w:p>
    <w:p w14:paraId="29AD28CD" w14:textId="76836BA0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乙方须保守甲方的经营秘密和技术秘密，包括客户名单及生产技术、经营状况、财务资料等，自觉维护甲方利益。</w:t>
      </w:r>
    </w:p>
    <w:p w14:paraId="73031750" w14:textId="0DA30FC1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甲方不按约定提供相应见习条件的，乙方可以书面形式通知甲方提前解除本协议。</w:t>
      </w:r>
    </w:p>
    <w:p w14:paraId="58A245E8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黑体" w:hint="eastAsia"/>
          <w:kern w:val="48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六、双方需要确认的其他事项</w:t>
      </w:r>
    </w:p>
    <w:p w14:paraId="6460BA35" w14:textId="35CBA8C8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甲乙双方协商一致的，可提前解除见习协议；</w:t>
      </w:r>
    </w:p>
    <w:p w14:paraId="6DD476CA" w14:textId="3A231DE1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见习期间，甲乙双方不签订劳动合同，不建立劳动关系。</w:t>
      </w:r>
    </w:p>
    <w:p w14:paraId="0ADE2709" w14:textId="0DBC3E5E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因乙方过失，对甲方生产、经营或工作造成直接、重大经济损失的，乙方应承担经济赔偿责任。</w:t>
      </w:r>
    </w:p>
    <w:p w14:paraId="078C3D4B" w14:textId="06B4C410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乙方因个人原因须提前解除协议的，应提前30天以书面形式告知甲方。</w:t>
      </w:r>
    </w:p>
    <w:p w14:paraId="2A18227D" w14:textId="55D41830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0F4134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见习期间或见习期满，乙方被甲方留用的，重新建立劳动关系，按国家规定缴纳社会保险；见习期满未被留用的，乙方面向社会自主择业，本协议终止。</w:t>
      </w:r>
    </w:p>
    <w:p w14:paraId="7AEFF0BF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黑体" w:hint="eastAsia"/>
          <w:kern w:val="48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七、本协议未尽事宜，双方协商解决。</w:t>
      </w:r>
    </w:p>
    <w:p w14:paraId="61F3B955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kern w:val="48"/>
          <w:sz w:val="32"/>
          <w:szCs w:val="32"/>
        </w:rPr>
        <w:t>八、本协议一式三份，经甲乙双方签章后生效，甲乙双方各执一份，一份交公共就业服务机构备案。</w:t>
      </w:r>
    </w:p>
    <w:p w14:paraId="3DB0DD16" w14:textId="77777777" w:rsidR="009B52E1" w:rsidRDefault="009B52E1" w:rsidP="000F4134">
      <w:pPr>
        <w:spacing w:line="540" w:lineRule="exact"/>
        <w:ind w:firstLine="600"/>
      </w:pPr>
    </w:p>
    <w:p w14:paraId="43181E9F" w14:textId="77777777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甲方（见习单位盖章）：          </w:t>
      </w:r>
    </w:p>
    <w:p w14:paraId="0F5B812C" w14:textId="00E018C0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法人代表（签名）：           乙方（见习人员签名）：</w:t>
      </w:r>
    </w:p>
    <w:p w14:paraId="44772C6E" w14:textId="30222829" w:rsidR="001319B7" w:rsidRDefault="001319B7" w:rsidP="000F4134">
      <w:pPr>
        <w:autoSpaceDE w:val="0"/>
        <w:autoSpaceDN w:val="0"/>
        <w:adjustRightInd w:val="0"/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                  联系电话：</w:t>
      </w:r>
    </w:p>
    <w:p w14:paraId="34CF50B8" w14:textId="77777777" w:rsidR="000F4134" w:rsidRDefault="001319B7" w:rsidP="000F4134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14:paraId="22EAE873" w14:textId="1C030426" w:rsidR="001319B7" w:rsidRPr="001319B7" w:rsidRDefault="001319B7" w:rsidP="000F4134">
      <w:pPr>
        <w:spacing w:line="540" w:lineRule="exact"/>
        <w:ind w:firstLineChars="500" w:firstLine="160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年   月   日               年   月   日</w:t>
      </w:r>
    </w:p>
    <w:sectPr w:rsidR="001319B7" w:rsidRPr="001319B7" w:rsidSect="001319B7">
      <w:pgSz w:w="11906" w:h="16838"/>
      <w:pgMar w:top="1440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B7"/>
    <w:rsid w:val="000F4134"/>
    <w:rsid w:val="001319B7"/>
    <w:rsid w:val="003F3FF3"/>
    <w:rsid w:val="00823EEB"/>
    <w:rsid w:val="009B52E1"/>
    <w:rsid w:val="00AD354C"/>
    <w:rsid w:val="00F0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6346"/>
  <w15:chartTrackingRefBased/>
  <w15:docId w15:val="{F3FCAA43-CC26-442E-BF43-F2EFD32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B7"/>
    <w:pPr>
      <w:widowControl w:val="0"/>
      <w:spacing w:line="360" w:lineRule="auto"/>
      <w:ind w:firstLineChars="200" w:firstLine="420"/>
      <w:jc w:val="both"/>
    </w:pPr>
    <w:rPr>
      <w:rFonts w:ascii="Calibri" w:eastAsia="宋体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小五 袁</dc:creator>
  <cp:keywords/>
  <dc:description/>
  <cp:lastModifiedBy>小五 袁</cp:lastModifiedBy>
  <cp:revision>6</cp:revision>
  <dcterms:created xsi:type="dcterms:W3CDTF">2023-04-14T02:54:00Z</dcterms:created>
  <dcterms:modified xsi:type="dcterms:W3CDTF">2023-04-14T03:04:00Z</dcterms:modified>
</cp:coreProperties>
</file>