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附件：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师宗县第一中学2025年编外临聘教师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bidi="ar"/>
        </w:rPr>
        <w:t>报名登记表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0" w:lineRule="atLeast"/>
        <w:textAlignment w:val="auto"/>
      </w:pPr>
    </w:p>
    <w:tbl>
      <w:tblPr>
        <w:tblStyle w:val="4"/>
        <w:tblW w:w="915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370"/>
        <w:gridCol w:w="1241"/>
        <w:gridCol w:w="695"/>
        <w:gridCol w:w="368"/>
        <w:gridCol w:w="960"/>
        <w:gridCol w:w="281"/>
        <w:gridCol w:w="1358"/>
        <w:gridCol w:w="15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66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62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6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教师资格证种类</w:t>
            </w:r>
          </w:p>
        </w:tc>
        <w:tc>
          <w:tcPr>
            <w:tcW w:w="19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是否全日制普通高等教育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普通话水平</w:t>
            </w:r>
          </w:p>
        </w:tc>
        <w:tc>
          <w:tcPr>
            <w:tcW w:w="649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毕业时间、院校及专业</w:t>
            </w:r>
          </w:p>
        </w:tc>
        <w:tc>
          <w:tcPr>
            <w:tcW w:w="649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49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0" w:lineRule="atLeast"/>
              <w:ind w:firstLine="480" w:firstLineChars="20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本人承诺：上述填写内容和提供的相关材料真实，符合招聘公告的应聘条件，如有不实，本人自愿放弃聘用资格并承担相应责任。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应聘人（签名）：                         年   月   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2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ODRmN2NlNzMxMzJkYzUyODE0OWVjNDJhZDQzNmMifQ=="/>
    <w:docVar w:name="KSO_WPS_MARK_KEY" w:val="da434644-74d8-414d-bc17-6a53a62ed6b6"/>
  </w:docVars>
  <w:rsids>
    <w:rsidRoot w:val="00000000"/>
    <w:rsid w:val="3EA13331"/>
    <w:rsid w:val="4E567128"/>
    <w:rsid w:val="640A3035"/>
    <w:rsid w:val="684D770C"/>
    <w:rsid w:val="6FC0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2</TotalTime>
  <ScaleCrop>false</ScaleCrop>
  <LinksUpToDate>false</LinksUpToDate>
  <CharactersWithSpaces>188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2024-08-26T07:23:00Z</dcterms:created>
  <dc:creator>hp</dc:creator>
  <cp:lastModifiedBy>小丑鱼</cp:lastModifiedBy>
  <dcterms:modified xsi:type="dcterms:W3CDTF">2025-02-13T01:19:41Z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849AE215442F4F64B94CD8C939DE55C2_12</vt:lpwstr>
  </property>
</Properties>
</file>