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</w:t>
      </w:r>
    </w:p>
    <w:tbl>
      <w:tblPr>
        <w:jc w:val="center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708"/>
        <w:gridCol w:w="7320"/>
        <w:gridCol w:w="23"/>
      </w:tblGrid>
      <w:tr>
        <w:trPr>
          <w:trHeight w:val="233"/>
          <w:gridAfter w:val="1"/>
          <w:wAfter w:w="23" w:type="dxa"/>
        </w:trPr>
        <w:tc>
          <w:tcPr>
            <w:tcW w:w="10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15"/>
              <w:jc w:val="center"/>
            </w:pPr>
            <w:r>
              <w:rPr>
                <w:rFonts w:ascii="黑体" w:eastAsia="黑体" w:hAnsi="黑体" w:hint="eastAsia"/>
                <w:sz w:val="44"/>
                <w:szCs w:val="44"/>
              </w:rPr>
              <w:t>杭州</w:t>
            </w:r>
            <w:r>
              <w:rPr>
                <w:rFonts w:ascii="黑体" w:eastAsia="黑体" w:hAnsi="黑体" w:hint="eastAsia"/>
                <w:sz w:val="44"/>
                <w:szCs w:val="44"/>
                <w:lang w:eastAsia="zh-CN"/>
              </w:rPr>
              <w:t>金甫</w:t>
            </w:r>
            <w:r>
              <w:rPr>
                <w:rFonts w:ascii="黑体" w:eastAsia="黑体" w:hAnsi="黑体"/>
                <w:sz w:val="44"/>
                <w:szCs w:val="44"/>
                <w:lang w:eastAsia="zh-CN"/>
              </w:rPr>
              <w:t>资产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44"/>
                <w:szCs w:val="44"/>
              </w:rPr>
              <w:t>管理有限公司</w:t>
            </w:r>
          </w:p>
          <w:p>
            <w:pPr>
              <w:widowControl/>
              <w:jc w:val="center"/>
              <w:rPr>
                <w:rFonts w:ascii="Courier New" w:cs="Courier New" w:hAnsi="Courier New"/>
                <w:color w:val="000000"/>
                <w:kern w:val="0"/>
                <w:sz w:val="36"/>
                <w:szCs w:val="36"/>
              </w:rPr>
            </w:pPr>
          </w:p>
        </w:tc>
      </w:tr>
      <w:tr>
        <w:trPr>
          <w:trHeight w:val="5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>
        <w:trPr>
          <w:trHeight w:val="230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Ansi="宋体"/>
                <w:b/>
                <w:color w:val="000000"/>
                <w:kern w:val="0"/>
                <w:sz w:val="24"/>
                <w:lang w:val="en-US" w:eastAsia="zh-CN"/>
              </w:rPr>
              <w:t>西湖区老年活动中心园区项目经理</w:t>
            </w:r>
            <w:r>
              <w:rPr>
                <w:rFonts w:ascii="仿宋_GB2312" w:eastAsia="仿宋_GB2312" w:cs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cs="宋体" w:hAnsi="宋体"/>
                <w:b/>
                <w:color w:val="000000"/>
                <w:kern w:val="0"/>
                <w:sz w:val="24"/>
              </w:rPr>
              <w:t>13-15</w:t>
            </w:r>
            <w:r>
              <w:rPr>
                <w:rFonts w:ascii="仿宋_GB2312" w:eastAsia="仿宋_GB2312" w:cs="宋体" w:hAnsi="宋体" w:hint="eastAsia"/>
                <w:b/>
                <w:color w:val="000000"/>
                <w:kern w:val="0"/>
                <w:sz w:val="24"/>
                <w:lang w:val="en-US" w:eastAsia="zh-CN"/>
              </w:rPr>
              <w:t>万/年</w:t>
            </w:r>
            <w:r>
              <w:rPr>
                <w:rFonts w:ascii="仿宋_GB2312" w:eastAsia="仿宋_GB2312" w:cs="宋体" w:hAnsi="宋体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"/>
              <w:framePr w:w="0" w:hRule="auto" w:wrap="auto" w:vAnchor="margin" w:hAnchor="text" w:xAlign="left" w:yAlign="inline"/>
              <w:spacing w:line="276" w:lineRule="auto"/>
              <w:ind w:leftChars="188" w:left="395" w:firstLineChars="0" w:firstLine="0"/>
              <w:rPr>
                <w:rFonts w:ascii="宋体" w:cs="宋体" w:hAnsi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</w:p>
          <w:p>
            <w:pPr>
              <w:pStyle w:val="19"/>
              <w:framePr w:w="0" w:hRule="auto" w:wrap="auto" w:vAnchor="margin" w:hAnchor="text" w:xAlign="left" w:yAlign="inline"/>
              <w:spacing w:line="276" w:lineRule="auto"/>
              <w:ind w:leftChars="188" w:left="395" w:firstLineChars="0" w:firstLine="0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</w:t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1、运营管理：全面负责园区日常运营，包括物业、食堂、停车场等方面工作，提升服务质量；制定年度运营管理计划，做好招商工作安排；制定项目的运营目标、运营计划，并对目标结果负责。</w:t>
              <w:cr/>
              <w:t>2、对接工作：与入驻单位、属地街道、服务配套商等单位对接，了解需求，提供定制化服务，解决反馈问题。</w:t>
              <w:cr/>
              <w:t xml:space="preserve">3、安全管理：监督园区环境卫生、安全保障，确保园区秩序良好，无安全隐患。 </w:t>
              <w:cr/>
              <w:t>4、团队建设：管理运营团队，进行培训和考核，提升团队整体素质。</w:t>
            </w:r>
          </w:p>
          <w:p>
            <w:pPr>
              <w:pStyle w:val="19"/>
              <w:framePr w:w="0" w:hRule="auto" w:wrap="auto" w:vAnchor="margin" w:hAnchor="text" w:xAlign="left" w:yAlign="inline"/>
              <w:spacing w:line="276" w:lineRule="auto"/>
              <w:ind w:leftChars="188" w:left="395" w:firstLineChars="0" w:firstLine="0"/>
              <w:rPr>
                <w:rFonts w:ascii="宋体" w:cs="宋体" w:hAnsi="宋体"/>
                <w:kern w:val="0"/>
                <w:sz w:val="20"/>
                <w:szCs w:val="20"/>
              </w:rPr>
            </w:pPr>
          </w:p>
        </w:tc>
      </w:tr>
      <w:tr>
        <w:trPr>
          <w:trHeight w:val="224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"/>
              <w:framePr w:w="0" w:hRule="auto" w:wrap="auto" w:vAnchor="margin" w:hAnchor="text" w:xAlign="left" w:yAlign="inline"/>
              <w:spacing w:line="276" w:lineRule="auto"/>
              <w:ind w:leftChars="188" w:left="395" w:firstLineChars="0" w:firstLine="0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</w:t>
              <w:br/>
              <w:t>1、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45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周岁及以下，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本科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及以上学历；</w:t>
            </w:r>
          </w:p>
          <w:p>
            <w:pPr>
              <w:pStyle w:val="19"/>
              <w:framePr w:w="0" w:hRule="auto" w:wrap="auto" w:vAnchor="margin" w:hAnchor="text" w:xAlign="left" w:yAlign="inline"/>
              <w:spacing w:line="276" w:lineRule="auto"/>
              <w:rPr>
                <w:rFonts w:ascii="宋体" w:cs="宋体" w:hAnsi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2、为人正直，具备团队协作精神等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>
            <w:pPr>
              <w:pStyle w:val="19"/>
              <w:framePr w:w="0" w:hRule="auto" w:wrap="auto" w:vAnchor="margin" w:hAnchor="text" w:xAlign="left" w:yAlign="inline"/>
              <w:spacing w:line="276" w:lineRule="auto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3、有3年以上的园区管理经验。</w:t>
            </w:r>
          </w:p>
        </w:tc>
      </w:tr>
    </w:tbl>
    <w:p>
      <w:pPr>
        <w:tabs>
          <w:tab w:val="left" w:pos="9480"/>
        </w:tabs>
        <w:rPr>
          <w:rFonts w:hint="eastAsia"/>
          <w:sz w:val="28"/>
        </w:rPr>
      </w:pPr>
    </w:p>
    <w:sectPr>
      <w:footerReference w:type="default" r:id="rId2"/>
      <w:type w:val="oddPage"/>
      <w:pgSz w:w="11906" w:h="16838"/>
      <w:pgMar w:top="720" w:right="720" w:bottom="720" w:left="72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  <w:rPr>
        <w:rFonts w:hint="eastAsia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annotation text"/>
    <w:basedOn w:val="0"/>
    <w:autoRedefine/>
    <w:pPr>
      <w:jc w:val="left"/>
    </w:pPr>
  </w:style>
  <w:style w:type="paragraph" w:styleId="16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  <w:autoRedefine/>
  </w:style>
  <w:style w:type="paragraph" w:styleId="19">
    <w:name w:val="List Paragraph"/>
    <w:basedOn w:val="0"/>
    <w:autoRedefine/>
    <w:pPr>
      <w:framePr w:w="0" w:hRule="auto" w:wrap="around" w:vAnchor="margin" w:hAnchor="text" w:xAlign="left" w:y="1" w:anchorLock="0"/>
      <w:ind w:firstLineChars="200" w:firstLine="200"/>
    </w:pPr>
    <w:rPr>
      <w:rFonts w:ascii="Calibri" w:eastAsia="Calibri" w:cs="Calibri" w:hAnsi="Calibri"/>
      <w:color w:val="000000"/>
      <w:sz w:val="32"/>
      <w:szCs w:val="32"/>
      <w:u w:val="none" w:color="000000"/>
    </w:rPr>
  </w:style>
  <w:style w:type="paragraph" w:styleId="20">
    <w:name w:val="HTML Preformatted"/>
    <w:basedOn w:val="0"/>
    <w:pPr>
      <w:widowControl w:val="0"/>
      <w:spacing w:before="100" w:beforeAutospacing="1" w:after="100" w:afterAutospacing="1" w:line="240" w:lineRule="auto"/>
      <w:jc w:val="left"/>
    </w:pPr>
    <w:rPr>
      <w:rFonts w:ascii="Courier New" w:eastAsia="宋体" w:hAnsi="Courier New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16B5EC5-C78D-4571-8116-1F8E2A86376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171</TotalTime>
  <Application>Yozo_Office27021597764231179</Application>
  <Pages>1</Pages>
  <Words>0</Words>
  <Characters>258</Characters>
  <Lines>0</Lines>
  <Paragraphs>3</Paragraphs>
  <CharactersWithSpaces>344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岗位说明书</dc:title>
  <dc:creator>xf</dc:creator>
  <cp:lastModifiedBy>MJY</cp:lastModifiedBy>
  <cp:revision>9</cp:revision>
  <cp:lastPrinted>2024-06-06T04:51:47Z</cp:lastPrinted>
  <dcterms:created xsi:type="dcterms:W3CDTF">2020-06-28T03:22:00Z</dcterms:created>
  <dcterms:modified xsi:type="dcterms:W3CDTF">2025-02-06T01:07:12Z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D7E71D32C1924C4B87E7B34A44DA81BB</vt:lpwstr>
  </property>
</Properties>
</file>