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440"/>
        <w:gridCol w:w="1506"/>
        <w:gridCol w:w="1248"/>
        <w:gridCol w:w="1352"/>
        <w:gridCol w:w="1537"/>
        <w:gridCol w:w="6099"/>
      </w:tblGrid>
      <w:tr w14:paraId="2BEF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9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7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4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1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F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E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B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 w14:paraId="4E32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3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1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运维部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9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7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7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A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计算机类相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关专业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A6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网安：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1、具备丰富的基础网络协议和攻防原理知识，能够组织开展网络安全事件分析、追踪溯源等工作；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2、能够进行攻击态势分析和突发安全事件的应急响应、取证和溯源，并持续优化响应流程；开展自主开展安全隐患检测以及后续闭环；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3、具备网络安全设备进行策略调优能力，能够自主开展建立或升级安全防护制度；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4、良好的沟通协调和学习能力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团队合作精神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严谨的工作态度；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5、良好的多任务管理能力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数安：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1、能够开展各类数据加密工作和数据脱敏工作；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2、能够自主开展数据安全日常安全监测，隐患事件分析等工作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3、能够自主开展建立或优化数据安全标准规范；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4、良好的沟通协调和学习能力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团队合作精神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严谨的工作态度；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5、良好的多任务管理能力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2D24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1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运维部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D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E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1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计算机类相关专业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4D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1、熟练掌握Linux操作系统、Windows操作系统等；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2、熟悉基本的.net/java/WEB开发语言等；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3、熟悉Oracle,MySQL,以及数据库语言；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4、良好的沟通协调和学习能力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团队合作精神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严谨的工作态度；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5、良好的多任务管理能力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5E05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D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A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运维部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C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人员 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E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E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土木工程相关专业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3FB85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1、具备相关土建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以及硬件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维修工作经验，熟悉建筑物、设施、设备的维修和保养，了解土建维护的相关知识和国家相关规定；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2、具备建筑工程管理相关技能证书的；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3、熟悉计算机及其它办公软件，掌握基本的电子设备操作技能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hAnsi="Times New Roman"/>
                <w:i w:val="0"/>
                <w:iCs w:val="0"/>
                <w:color w:val="000000"/>
                <w:lang w:val="en-US" w:eastAsia="zh-CN" w:bidi="ar"/>
              </w:rPr>
              <w:t>具备智能硬件巡检、维护和处理问题方面的经验‌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4、良好的沟通协调和学习能力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团队合作精神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严谨的工作态度；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5、良好的多任务管理能力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5AAF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7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运维部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信创运维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B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0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计算机类相关专业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8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1、熟悉国产操作系统（如中标麒麟、银河麒麟、统信UOS等）或Linux操作系统命令‌；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2、了解基本的网络运维理论知识，能够定位基本的网络故障‌以及基础的网络安全配置和管理；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3、具备一定文字功底，能够自主编制运维文件、简报等；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4、良好的沟通协调和学习能力、团队合作精神、严谨的工作态度；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5、良好的多任务管理能力。</w:t>
            </w:r>
          </w:p>
        </w:tc>
      </w:tr>
    </w:tbl>
    <w:p w14:paraId="136790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6560A"/>
    <w:rsid w:val="5906560A"/>
    <w:rsid w:val="6776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5">
    <w:name w:val="font8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1093</Characters>
  <Lines>0</Lines>
  <Paragraphs>0</Paragraphs>
  <TotalTime>6</TotalTime>
  <ScaleCrop>false</ScaleCrop>
  <LinksUpToDate>false</LinksUpToDate>
  <CharactersWithSpaces>1181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2025-02-25T01:47:00Z</dcterms:created>
  <dc:creator>…</dc:creator>
  <cp:lastModifiedBy>…</cp:lastModifiedBy>
  <dcterms:modified xsi:type="dcterms:W3CDTF">2025-02-25T01:59:51Z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81040046EB5C4660A9851960F8E189EA_11</vt:lpwstr>
  </property>
  <property fmtid="{D5CDD505-2E9C-101B-9397-08002B2CF9AE}" pid="4" name="KSOTemplateDocerSaveRecord">
    <vt:lpwstr>eyJoZGlkIjoiNTU0MGJmMGE1OWUxMGNkYjZiOTE1YmM0NmE1ODMwOGIiLCJ1c2VySWQiOiI0Mzg1ODE5OTAifQ==</vt:lpwstr>
  </property>
</Properties>
</file>