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E22A6">
      <w:pPr>
        <w:spacing w:line="540" w:lineRule="exact"/>
        <w:rPr>
          <w:rFonts w:hint="default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2"/>
          <w:sz w:val="32"/>
          <w:szCs w:val="32"/>
          <w:highlight w:val="none"/>
          <w:lang w:val="en-US" w:eastAsia="zh-CN" w:bidi="ar-SA"/>
        </w:rPr>
        <w:t>附件5</w:t>
      </w:r>
    </w:p>
    <w:p w14:paraId="005B5C0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消防文员岗位要求</w:t>
      </w:r>
    </w:p>
    <w:p w14:paraId="4433AD2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 w:firstLine="560" w:firstLineChars="2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>1.</w:t>
      </w:r>
      <w:r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消防宣传员</w:t>
      </w: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配合完成消防宣传信息的采集、撰写和宣传教育工作的开展以及完成上级领导交办的其它任务等。</w:t>
      </w:r>
    </w:p>
    <w:p w14:paraId="0646EEC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>2.</w:t>
      </w:r>
      <w:r>
        <w:rPr>
          <w:rFonts w:hint="default" w:ascii="仿宋_GB2312" w:hAnsi="Times New Roman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监督协查员：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协助开展公众聚集场所投入使用、营业前消防安全检查、消防监督检查等执法工作；协助做好宣传教育培训、火灾隐患举报投诉受理和咨询等辅助服务工作。</w:t>
      </w:r>
    </w:p>
    <w:p w14:paraId="737D75FD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>3.</w:t>
      </w:r>
      <w:r>
        <w:rPr>
          <w:rFonts w:hint="default" w:ascii="仿宋_GB2312" w:hAnsi="Times New Roman" w:eastAsia="仿宋_GB2312" w:cs="仿宋_GB2312"/>
          <w:b/>
          <w:bCs w:val="0"/>
          <w:color w:val="000000"/>
          <w:kern w:val="2"/>
          <w:sz w:val="28"/>
          <w:szCs w:val="28"/>
          <w:lang w:val="en-US" w:eastAsia="zh-CN" w:bidi="ar"/>
        </w:rPr>
        <w:t>档案管理员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：协助整理、归档和分类存放消防监督业务档案；协助做好档案材料收集、借阅、移出、保管、利用和销毁及登记工作；按要求统计、分析、上报各类工作数据；严格遵守安全保密制度，落实安全防护措施，确保安全。</w:t>
      </w:r>
    </w:p>
    <w:p w14:paraId="56E689F3">
      <w:pPr>
        <w:keepNext w:val="0"/>
        <w:keepLines w:val="0"/>
        <w:widowControl w:val="0"/>
        <w:suppressLineNumbers w:val="0"/>
        <w:topLinePunct/>
        <w:autoSpaceDE w:val="0"/>
        <w:autoSpaceDN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>4.</w:t>
      </w:r>
      <w:r>
        <w:rPr>
          <w:rFonts w:hint="default" w:ascii="仿宋_GB2312" w:hAnsi="Times New Roman" w:eastAsia="仿宋_GB2312" w:cs="仿宋_GB2312"/>
          <w:b/>
          <w:bCs w:val="0"/>
          <w:color w:val="000000"/>
          <w:kern w:val="2"/>
          <w:sz w:val="28"/>
          <w:szCs w:val="28"/>
          <w:lang w:val="en-US" w:eastAsia="zh-CN" w:bidi="ar"/>
        </w:rPr>
        <w:t>文秘信息员：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协助起草、审核各类公文和行政事务性工作文件；协助文电机要收发、火灾统计、文书档案、保密、史志、介绍信和印章管理等工作；协助本单位各类会议、活动等事务工作；协助分析研判消防安全形势，及时收集、统计并上报各种消防工作情况统计报表；协助信息网采编、维护、管理等工作；完成所在单位交办的其它任务。</w:t>
      </w:r>
    </w:p>
    <w:p w14:paraId="6234F34F">
      <w:pPr>
        <w:keepNext w:val="0"/>
        <w:keepLines w:val="0"/>
        <w:widowControl w:val="0"/>
        <w:suppressLineNumbers w:val="0"/>
        <w:topLinePunct/>
        <w:autoSpaceDE w:val="0"/>
        <w:autoSpaceDN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>5.</w:t>
      </w:r>
      <w:r>
        <w:rPr>
          <w:rFonts w:hint="default" w:ascii="仿宋_GB2312" w:hAnsi="Times New Roman" w:eastAsia="仿宋_GB2312" w:cs="仿宋_GB2312"/>
          <w:b/>
          <w:bCs w:val="0"/>
          <w:color w:val="000000"/>
          <w:kern w:val="2"/>
          <w:sz w:val="28"/>
          <w:szCs w:val="28"/>
          <w:lang w:val="en-US" w:eastAsia="zh-CN" w:bidi="ar"/>
        </w:rPr>
        <w:t>火灾调查员：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协助开展火灾事故现场勘验，对相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关证据进行固定和搜集；协助制作或者送达封闭火灾现场公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告、火灾事故调查登记表、火灾报告表、火灾痕迹物品提取清单、火灾损失统计表、火灾事故简易调查认定书、火灾事故认定书；协助制作或送达受案登记表、传唤证、告知笔录、呈请审批表、行政处罚决定书等行政处罚类文书；完成所在单位交办的涉及火灾事故调查其它任务。</w:t>
      </w:r>
    </w:p>
    <w:p w14:paraId="0211ED69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>6.</w:t>
      </w:r>
      <w:r>
        <w:rPr>
          <w:rFonts w:hint="default" w:ascii="仿宋_GB2312" w:hAnsi="Times New Roman" w:eastAsia="仿宋_GB2312" w:cs="仿宋_GB2312"/>
          <w:b/>
          <w:bCs w:val="0"/>
          <w:color w:val="000000"/>
          <w:kern w:val="2"/>
          <w:sz w:val="28"/>
          <w:szCs w:val="28"/>
          <w:lang w:val="en-US" w:eastAsia="zh-CN" w:bidi="ar"/>
        </w:rPr>
        <w:t>会计助理员：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按《政府会计制度》执行会计核算，编制记账凭证、会计报表和账簿，负责凭证审核和按月结账对账，负责本单位票据领取、使用、保管工作，编制部门决算和财务报告，协助单位预算管理，编报单位综合预算和预算调整，监管预算执行，定期分析报告预算执行情况。</w:t>
      </w:r>
    </w:p>
    <w:p w14:paraId="28E63123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default" w:ascii="仿宋_GB2312" w:hAnsi="仿宋_GB2312" w:eastAsia="仿宋_GB2312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>7.</w:t>
      </w:r>
      <w:r>
        <w:rPr>
          <w:rFonts w:hint="default" w:ascii="仿宋_GB2312" w:hAnsi="Times New Roman" w:eastAsia="仿宋_GB2312" w:cs="仿宋_GB2312"/>
          <w:b/>
          <w:bCs w:val="0"/>
          <w:color w:val="000000"/>
          <w:kern w:val="2"/>
          <w:sz w:val="28"/>
          <w:szCs w:val="28"/>
          <w:lang w:val="en-US" w:eastAsia="zh-CN" w:bidi="ar"/>
        </w:rPr>
        <w:t>资产管理员：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管理单位资产，负责编制年度配置处置预算和资产年报，执行日常资产配置、处置工作，定期开展资产清查，分析资产管理状况，负责本单位工会相关业务以及编外人员工薪档案管理，有机关事业单位财务相关工作经验的优先。</w:t>
      </w:r>
    </w:p>
    <w:p w14:paraId="42EA24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D1D31"/>
    <w:rsid w:val="59B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2025-02-12T02:37:00Z</dcterms:created>
  <dc:creator>养乐多亿点</dc:creator>
  <cp:lastModifiedBy>养乐多亿点</cp:lastModifiedBy>
  <dcterms:modified xsi:type="dcterms:W3CDTF">2025-02-12T02:39:19Z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933B56CCFDAA4335BD7897670E06D691_11</vt:lpwstr>
  </property>
  <property fmtid="{D5CDD505-2E9C-101B-9397-08002B2CF9AE}" pid="4" name="KSOTemplateDocerSaveRecord">
    <vt:lpwstr>eyJoZGlkIjoiZDhlYmZlNTRkYzQyMjQ1NzVhZDg5Yjk0ODJkNDg4Y2IiLCJ1c2VySWQiOiI2MjUwNTMyNTAifQ==</vt:lpwstr>
  </property>
</Properties>
</file>