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EFFA">
      <w:pPr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附件1：</w:t>
      </w:r>
    </w:p>
    <w:tbl>
      <w:tblPr>
        <w:tblStyle w:val="5"/>
        <w:tblW w:w="14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17"/>
        <w:gridCol w:w="484"/>
        <w:gridCol w:w="933"/>
        <w:gridCol w:w="817"/>
        <w:gridCol w:w="795"/>
        <w:gridCol w:w="4934"/>
        <w:gridCol w:w="4368"/>
        <w:gridCol w:w="1085"/>
      </w:tblGrid>
      <w:tr w14:paraId="5B63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9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E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福州市长乐区水务投资集团有限公司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2025年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公开招聘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岗位需求表</w:t>
            </w:r>
          </w:p>
        </w:tc>
      </w:tr>
      <w:tr w14:paraId="4A98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 w14:paraId="2882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0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</w:t>
            </w:r>
          </w:p>
          <w:p w14:paraId="1FC3A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</w:tr>
      <w:tr w14:paraId="71D4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 w:colFirst="1" w:colLast="8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4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工程项目管理员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硕士及以上学历（具有一建证书可放宽至本科学历）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土建类、水利类、环境生态类等相关专业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18周岁-35周岁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9D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1.贯彻执行国家和上级部门基本建设方针、政策和法规；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2.按照政府关于工程建设相关政策、规定，组织拟定、实施、优化工程项目建设管理相关制度、流程等规范性文件，不断完善工程项目建设管理体系；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3.指导各子公司进行项目前期决策阶段的工作；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4.监督各子公司在建项目质量、进度、投资、环境等各项指标；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5.负责指导、监督各子公司按有关要求组织开展工程项目的招投标管理、预算编制及审核工作；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6.完成领导交办的各项临时工作。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DAD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1.组织建立完善的施工标准方案；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2.组织安排相关专业图纸的审查、变更、优化等统筹工作；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3.组织协调项目建设过程中遇到的项目经理解决不了的问题；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4.监督检查现场施工质量、安全等，并参与重大项目的验收；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5.负责合同履约执行过程的监督把控，对工程涉及各类造价成本进行控制核算；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6.善于从项目的全寿命周期的角度，优化工程质量和工程成本；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7.有4年以上项目管理经验；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8.较强的沟通能力、领导力、执行力；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9.具有一建证书可放宽至本科学历。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聘任制</w:t>
            </w:r>
          </w:p>
          <w:p w14:paraId="001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</w:t>
            </w:r>
          </w:p>
        </w:tc>
      </w:tr>
      <w:tr w14:paraId="0E96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龙吸水</w:t>
            </w:r>
          </w:p>
          <w:p w14:paraId="6CDA0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操作工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B6C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负责驾驶和操作龙吸水等大型设备；</w:t>
            </w:r>
          </w:p>
          <w:p w14:paraId="418488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参与市政清淤、排水管网运维等工作；</w:t>
            </w:r>
          </w:p>
          <w:p w14:paraId="1D740B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防汛等应急抢险工作。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A7B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应聘者须具备A2驾驶证，能够驾驶大型救灾运输设备；</w:t>
            </w:r>
          </w:p>
          <w:p w14:paraId="3200D9B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能够熟练操作CCTV、龙吸水等设备；</w:t>
            </w:r>
          </w:p>
          <w:p w14:paraId="4E60C02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吃苦耐劳，身体健康、具备落水逃生等应急处置能力。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正式</w:t>
            </w:r>
          </w:p>
          <w:p w14:paraId="56553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</w:t>
            </w:r>
          </w:p>
        </w:tc>
      </w:tr>
      <w:bookmarkEnd w:id="0"/>
    </w:tbl>
    <w:p w14:paraId="33640746">
      <w:pPr>
        <w:rPr>
          <w:rFonts w:hint="default" w:ascii="仿宋_GB2312" w:hAnsi="仿宋_GB2312" w:eastAsia="仿宋_GB2312" w:cs="仿宋_GB2312"/>
          <w:sz w:val="31"/>
          <w:szCs w:val="31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A0A4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33FA29"/>
    <w:multiLevelType w:val="singleLevel"/>
    <w:tmpl w:val="A933F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E433D22"/>
    <w:multiLevelType w:val="singleLevel"/>
    <w:tmpl w:val="2E433D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1948"/>
    <w:rsid w:val="00743B60"/>
    <w:rsid w:val="076D27C5"/>
    <w:rsid w:val="07B11FAD"/>
    <w:rsid w:val="08252737"/>
    <w:rsid w:val="08282210"/>
    <w:rsid w:val="18101948"/>
    <w:rsid w:val="3B28531E"/>
    <w:rsid w:val="3E4A3F32"/>
    <w:rsid w:val="44CC4E39"/>
    <w:rsid w:val="46472313"/>
    <w:rsid w:val="69B63689"/>
    <w:rsid w:val="69C45F27"/>
    <w:rsid w:val="7B3A2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626</Words>
  <Characters>651</Characters>
  <Lines>0</Lines>
  <Paragraphs>0</Paragraphs>
  <TotalTime>1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2025-02-06T02:58:00Z</dcterms:created>
  <dc:creator>Pulchritudinousヾ</dc:creator>
  <cp:lastModifiedBy>Pulchritudinousヾ</cp:lastModifiedBy>
  <cp:lastPrinted>2025-02-11T06:58:00Z</cp:lastPrinted>
  <dcterms:modified xsi:type="dcterms:W3CDTF">2025-02-21T03:11:57Z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85318D9EF4134B6B9F8DC30DC17E64BC_13</vt:lpwstr>
  </property>
  <property fmtid="{D5CDD505-2E9C-101B-9397-08002B2CF9AE}" pid="4" name="KSOTemplateDocerSaveRecord">
    <vt:lpwstr>eyJoZGlkIjoiOGYyN2RhODgwNDQ2OGNhMTRhNzQ0MzI5ZmNmNDYwMGEiLCJ1c2VySWQiOiI2NzY3MTUxNjUifQ==</vt:lpwstr>
  </property>
</Properties>
</file>