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B952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附件2:</w:t>
      </w:r>
    </w:p>
    <w:p w14:paraId="45204F4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江油星乙农业投资有限公司</w:t>
      </w:r>
    </w:p>
    <w:p w14:paraId="51B04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2025年招聘工作人员报名表</w:t>
      </w:r>
    </w:p>
    <w:p w14:paraId="4727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4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4"/>
        <w:gridCol w:w="1512"/>
        <w:gridCol w:w="290"/>
        <w:gridCol w:w="566"/>
        <w:gridCol w:w="470"/>
        <w:gridCol w:w="714"/>
        <w:gridCol w:w="516"/>
        <w:gridCol w:w="1196"/>
        <w:gridCol w:w="704"/>
        <w:gridCol w:w="356"/>
        <w:gridCol w:w="1336"/>
      </w:tblGrid>
      <w:tr w14:paraId="6E8E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BA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一、基本情况</w:t>
            </w:r>
          </w:p>
        </w:tc>
      </w:tr>
      <w:tr w14:paraId="5A2D2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361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F67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5D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E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92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5FC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一寸</w:t>
            </w:r>
          </w:p>
          <w:p w14:paraId="5250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免冠</w:t>
            </w:r>
          </w:p>
          <w:p w14:paraId="3257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蓝底</w:t>
            </w:r>
          </w:p>
          <w:p w14:paraId="7272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6C6F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F23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2B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A5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06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8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DE0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6EE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214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908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5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7D9B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 w14:paraId="7ED1E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B7E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全日制最高</w:t>
            </w:r>
          </w:p>
          <w:p w14:paraId="62C2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57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D36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419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非全日制最高</w:t>
            </w:r>
          </w:p>
          <w:p w14:paraId="04BF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E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64D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F63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28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2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378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E7A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228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A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11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BEE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BF90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67" w:type="pct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AF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健康状况</w:t>
            </w:r>
          </w:p>
          <w:p w14:paraId="669A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（如有重大疾病就医记录应做说明并需提供相关资料）</w:t>
            </w: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C0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464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是否服从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并变更劳动关系</w:t>
            </w: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6D4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否□</w:t>
            </w:r>
          </w:p>
        </w:tc>
      </w:tr>
      <w:tr w14:paraId="70703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07C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简历</w:t>
            </w:r>
          </w:p>
        </w:tc>
      </w:tr>
      <w:tr w14:paraId="09C0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76BB0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F6C6B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E0840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EB48D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83514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6D82A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7B4FA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05F07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5AE9E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C48B9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5E56B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F226D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A6013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AB5FC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E57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F2F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、专业技能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特长</w:t>
            </w:r>
          </w:p>
        </w:tc>
      </w:tr>
      <w:tr w14:paraId="7A88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8B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/ 职业资格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524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598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7E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授予单位</w:t>
            </w: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FD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评定时间</w:t>
            </w:r>
          </w:p>
        </w:tc>
      </w:tr>
      <w:tr w14:paraId="012F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F7E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BD6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458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61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967F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2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8E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65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FBE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E8D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2AA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2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46C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877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7C2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46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B3AC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8CA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FE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28D3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4E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D4C1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2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C08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65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BD5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ACD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C63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0A0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、家庭情况及社会关系（直系亲属必填）</w:t>
            </w:r>
          </w:p>
        </w:tc>
      </w:tr>
      <w:tr w14:paraId="3116C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972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职务/岗位</w:t>
            </w:r>
          </w:p>
        </w:tc>
      </w:tr>
      <w:tr w14:paraId="4C44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D1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82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54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7E0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96C4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8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476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7FC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8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3B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FF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6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D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D7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E8FE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5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AA3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F8F9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95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3706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C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007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F1F4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E8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本人承诺：所填写的个人信息及提交的相关资料真实有效，并自愿接受应聘单位查证。如因本人隐瞒或提供虚假信息引的纠纷及损失由本人承担全部责任。</w:t>
            </w:r>
          </w:p>
          <w:p w14:paraId="1B47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51D5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0C3C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620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本人签名：</w:t>
            </w:r>
          </w:p>
          <w:p w14:paraId="7E8B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C1C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8AF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年    月    日</w:t>
            </w:r>
          </w:p>
          <w:p w14:paraId="2D0D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634A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2DBB8389"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E5D51C2-39E4-4A5C-B99D-424D361061D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C72E0A5-1B97-422F-A344-88075E3CA3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D0A06"/>
    <w:rsid w:val="33ED0A06"/>
    <w:rsid w:val="44B17307"/>
    <w:rsid w:val="5A6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68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316</Characters>
  <Lines>0</Lines>
  <Paragraphs>0</Paragraphs>
  <TotalTime>0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2024-12-13T06:27:00Z</dcterms:created>
  <dc:creator>crystal-echo</dc:creator>
  <cp:lastModifiedBy>、墨染</cp:lastModifiedBy>
  <dcterms:modified xsi:type="dcterms:W3CDTF">2025-02-05T09:23:39Z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C6152334C44B433A81A1F45B8B239472_11</vt:lpwstr>
  </property>
  <property fmtid="{D5CDD505-2E9C-101B-9397-08002B2CF9AE}" pid="4" name="KSOTemplateDocerSaveRecord">
    <vt:lpwstr>eyJoZGlkIjoiMTdkZjRmMWZiZjk0N2YzZDgxZTJmMzYyOTEyODQ5YWMiLCJ1c2VySWQiOiIyMzY3MzQ2MTIifQ==</vt:lpwstr>
  </property>
</Properties>
</file>