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02"/>
        <w:gridCol w:w="750"/>
        <w:gridCol w:w="724"/>
        <w:gridCol w:w="879"/>
        <w:gridCol w:w="1214"/>
        <w:gridCol w:w="3750"/>
        <w:gridCol w:w="3360"/>
        <w:gridCol w:w="2296"/>
      </w:tblGrid>
      <w:tr w14:paraId="0514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7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09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</w:t>
            </w:r>
          </w:p>
          <w:p w14:paraId="04D7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河南某省属国企子公司公开招聘岗位一览表</w:t>
            </w:r>
          </w:p>
        </w:tc>
      </w:tr>
      <w:tr w14:paraId="3A87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2E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5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6F0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3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B8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1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A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C5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2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薪资范围（万元）</w:t>
            </w:r>
          </w:p>
        </w:tc>
      </w:tr>
      <w:tr w14:paraId="2FCD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9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1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61FC6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5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93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1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计算机、金融、财务和经济类相关专业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A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1.年龄35岁以下（含35岁），高级管理人员优秀的可以放宽到45岁，有10年以上相应岗位工作的经验，具备良好的团队管理能力，完整的结算、风险管理工作经验；</w:t>
            </w:r>
          </w:p>
          <w:p w14:paraId="3EBA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2.具有期货、证券、银行的培训经历；</w:t>
            </w:r>
          </w:p>
          <w:p w14:paraId="4C39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3.本科及以上学历，计算机、金融和经济类相关专业；</w:t>
            </w:r>
          </w:p>
          <w:p w14:paraId="06D3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4.对信息技术、现货流通、金融行业有敏锐的观察力和敏感性，熟悉目前国际国内大宗商品交易运行情况；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5.有良好的文字功底与数据分析能力；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6.具有较强的组织、协调、领导能力；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7.责任心强，工作细致，敬业廉洁。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A3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1.全面负责数字交易平台的IT治理体系建设与持续优化；组织数字化交易平台软硬件设施的规划，设计选型与建设工作；组织进行日常运维管理与应急处置工作；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2.全面负责交易产品的研发工作，组织市场调研与分析，提出软件需求并持续优化，负责组织产品运营相关业务制及相关规定的制定、修改、汇编工作，并监督执行；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3.全面负责各交易结算、交收、交易风控体系建设及优化；组织日常交易、交收业务的日常运营；组织收集整理行业相关信息，拟定监督实施交易风控策略确保交易风控措施的有效执行；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4.全面负责供应链金融业务体系的建立和持续优化；组织金融服务方案的编制、产品实现、业务审批与跟踪，有效防范业务风险；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5.组织完善分管部门组织架构及岗位设置，明确岗位职责及业务流程，团队激励，员工培训；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6.公司领导安排的其他工作。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7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年薪40-55</w:t>
            </w:r>
            <w:bookmarkStart w:id="0" w:name="_GoBack"/>
            <w:bookmarkEnd w:id="0"/>
          </w:p>
          <w:p w14:paraId="3D7E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5604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6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4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717E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7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4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4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金融、财务和经济类相关专业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D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155C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2.具有期货、现货、证券等知识的培训经历；</w:t>
            </w:r>
          </w:p>
          <w:p w14:paraId="6F1C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类知识背景；</w:t>
            </w:r>
          </w:p>
          <w:p w14:paraId="64E0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4.具有期货、会计相关资格证的优先；</w:t>
            </w:r>
          </w:p>
          <w:p w14:paraId="0952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5.对现货流通，有敏锐的观察力和敏感性，熟悉目前国际国内大宗商品交易运行情况，熟悉期货衍生品业务，期现结合业务；</w:t>
            </w:r>
          </w:p>
          <w:p w14:paraId="67F6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6.有良好的文字功底与数据分析能力。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D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1.全面负责交易体系建设和持续化；</w:t>
            </w:r>
          </w:p>
          <w:p w14:paraId="279E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2.全面负责交易交收等业务制度的建立及相关规定的制定、修改、汇编工作，并监督执行；</w:t>
            </w:r>
          </w:p>
          <w:p w14:paraId="576C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3.负责公司交易需求分析，依据业务需要提出完善方案；</w:t>
            </w:r>
          </w:p>
          <w:p w14:paraId="0957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4.负责交易商的咨询解释、沟通和协调工作；</w:t>
            </w:r>
          </w:p>
          <w:p w14:paraId="47AD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5.负责交易品种设计、上线、交易配置、交易异常处理工作，维护交易秩序；</w:t>
            </w:r>
          </w:p>
          <w:p w14:paraId="176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6.完善部门组织架构及岗位设置，明确岗位职责及业务流程，团队激励，员工培训；</w:t>
            </w:r>
          </w:p>
          <w:p w14:paraId="235F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7.制定部门年度及月度工作目标、工作计划，并监督指导工作计划的落实与实施。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A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36F8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4CAB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5B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交易风控</w:t>
            </w:r>
          </w:p>
          <w:p w14:paraId="3D53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1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153AA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4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C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金融、财务和经济类相关专业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9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479A8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2.具有期货、现货、证券等知识的培训经历；</w:t>
            </w:r>
          </w:p>
          <w:p w14:paraId="6D2A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类知识背景；</w:t>
            </w:r>
          </w:p>
          <w:p w14:paraId="7DDD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4.具有期货、会计相关资格证的优先；</w:t>
            </w:r>
          </w:p>
          <w:p w14:paraId="01AB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5.对现货流通，有敏锐的观察力和敏感性，熟悉目前国际国内大宗商品交易运行情况，熟悉期货衍生品业务，期现结合业务；</w:t>
            </w:r>
          </w:p>
          <w:p w14:paraId="3F4E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6.有良好的文字功底与数据分析能力。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F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1.全面负责交易风控体系建设及优化；</w:t>
            </w:r>
          </w:p>
          <w:p w14:paraId="2B0B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2.全面负责交易风控业务制度的建立及相关规定的制定、修改、汇编工作，并监督执行；</w:t>
            </w:r>
          </w:p>
          <w:p w14:paraId="73F6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3.负责公司交易风控业务需求分析，依据业务需要提出优化完善方案；</w:t>
            </w:r>
          </w:p>
          <w:p w14:paraId="4E8B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4.负责交易商的咨询解释、沟通和协调工作；</w:t>
            </w:r>
          </w:p>
          <w:p w14:paraId="40E7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5.负责及时收集整理行业相关信息，拟定组织监督实施交易风控策略；</w:t>
            </w:r>
          </w:p>
          <w:p w14:paraId="58CB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6.完善部门组织架构及岗位设置，明确岗位职责及业务流程，团队激励，员工培训；</w:t>
            </w:r>
          </w:p>
          <w:p w14:paraId="1E30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7.制定本部门年度及月度工作目标、工作计划，并监督指导工作计划的落实与实施。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7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67F1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3D3F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7D8F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5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金融、财务和经济类相关专业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E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4113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2.具有期货、现货、证券、银行等结算知识的培训经历；</w:t>
            </w:r>
          </w:p>
          <w:p w14:paraId="28FF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3.本科及以上学历，具有金融、财务和经济类相关专业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类知识背景；</w:t>
            </w:r>
          </w:p>
          <w:p w14:paraId="4089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4.具有期货、会计相关资格证的优先；</w:t>
            </w:r>
          </w:p>
          <w:p w14:paraId="212E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5.了解大宗商品国际国内形势，熟悉期货衍生品业务，期现结合业务；</w:t>
            </w:r>
          </w:p>
          <w:p w14:paraId="404EC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6.具有较强的资金风险控制能力、数据分析能力和资金预算管理经验；</w:t>
            </w:r>
          </w:p>
          <w:p w14:paraId="49B0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7.熟悉结算系统，熟练运用office办公软件。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F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1.制定、修改、汇编结算规则及相关流程；</w:t>
            </w:r>
          </w:p>
          <w:p w14:paraId="31CB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2.建设、优化公司结算业务体系；</w:t>
            </w:r>
          </w:p>
          <w:p w14:paraId="40B7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3.负责公司结算系统业务流程梳理及优化，防控结算风险；</w:t>
            </w:r>
          </w:p>
          <w:p w14:paraId="43F8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4.负责组织日常清算结算，汇总编制交易结算报表；</w:t>
            </w:r>
          </w:p>
          <w:p w14:paraId="7B75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5.负责日常结算后报表数据的审核；</w:t>
            </w:r>
          </w:p>
          <w:p w14:paraId="1CB4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6.负责结算业务中出现的差错处理、资金核算，及时解决结算异常情况;</w:t>
            </w:r>
          </w:p>
          <w:p w14:paraId="509A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7.负责对交易商的实时资金出/入账及相关业务的审核；</w:t>
            </w:r>
          </w:p>
          <w:p w14:paraId="099E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8.负责制定部门员工培训计划并组织实施。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04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2EB0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1A34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供应链金融</w:t>
            </w:r>
          </w:p>
          <w:p w14:paraId="5A56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520E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E5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金融、财务、物流或经济类相关专业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6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5D97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2.具有期货、现货、证券、银行等结算知识的培训经历；</w:t>
            </w:r>
          </w:p>
          <w:p w14:paraId="2268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3.本科及以上学历，具有金融、财务、物流或经济类相关专业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知识背景；</w:t>
            </w:r>
          </w:p>
          <w:p w14:paraId="2BE7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4.了解大宗商品国际形势；</w:t>
            </w:r>
          </w:p>
          <w:p w14:paraId="6172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5.熟悉财务分析、物流仓储业务；</w:t>
            </w:r>
          </w:p>
          <w:p w14:paraId="10A7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6.具有较强的资金风险控制能力、数据分析能力和资金预算管理经验。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F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1.负责供应链金融业务体系的建立和持续优化；</w:t>
            </w:r>
          </w:p>
          <w:p w14:paraId="30E7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2.与相关金融机构开展供应链金融合作，提供金融信息、融资方案、金融担保、金融票据、金融结算、金融保险等综合金融解决方案；</w:t>
            </w:r>
          </w:p>
          <w:p w14:paraId="596B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3.负责供应链金融流程制定、风控模型搭建与管理；</w:t>
            </w:r>
          </w:p>
          <w:p w14:paraId="39A0D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4.负责供应链金融业务的尽职调查、项目编制、报批、跟踪管理；</w:t>
            </w:r>
          </w:p>
          <w:p w14:paraId="47181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5.负责指定交收仓库监控物联网的布置，并协助信息技术部门与仓库进行监控系统对接；</w:t>
            </w:r>
          </w:p>
          <w:p w14:paraId="4EEC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6.负责与交易商、金融机构、指定交收仓库沟通和协调工作；</w:t>
            </w:r>
          </w:p>
          <w:p w14:paraId="20C5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7.完善部门组织架构及岗位设置，明确岗位职责及业务流程，团队激励，员工培训；</w:t>
            </w:r>
          </w:p>
          <w:p w14:paraId="3FEB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8.制定部门年度及月度工作目标、工作计划，并监督指导工作计划的落实与实施。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6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年薪16-24</w:t>
            </w:r>
          </w:p>
          <w:p w14:paraId="7520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2F3A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  <w:p w14:paraId="4A4C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191C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4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计算机应用或软件类相关专业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D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1.年龄35岁以下（含35岁），具有3年以上相应岗位工作经验；</w:t>
            </w:r>
          </w:p>
          <w:p w14:paraId="25B9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2.具有期货、现货、证券、银行等结算知识的培训经历；</w:t>
            </w:r>
          </w:p>
          <w:p w14:paraId="0363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计算机应用或软件类相关专业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知识背景；</w:t>
            </w:r>
          </w:p>
          <w:p w14:paraId="2C3B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4.了解IT行业发展现状与趋势；</w:t>
            </w:r>
          </w:p>
          <w:p w14:paraId="49B2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5.熟悉系统运维工具的使用。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C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1.全面负责数字交易平台的IT治理体系建设与持续优化；</w:t>
            </w:r>
          </w:p>
          <w:p w14:paraId="5E75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2.全面负责交易平台生产、研发测试环境的基础设施规划、设计和建设工作；</w:t>
            </w:r>
          </w:p>
          <w:p w14:paraId="1761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3.负责交易平台软硬件系统运维工作，确保系统安全、稳定、可靠运行；</w:t>
            </w:r>
          </w:p>
          <w:p w14:paraId="5E14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4.组织软件系统需求分析、项目管理；</w:t>
            </w:r>
          </w:p>
          <w:p w14:paraId="0FB7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5.负责IT系统安全规划、应急故障处理机制；</w:t>
            </w:r>
          </w:p>
          <w:p w14:paraId="5A8C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6.负责内外部IT培训、测试及问题解答工作；</w:t>
            </w:r>
          </w:p>
          <w:p w14:paraId="574D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7.负责数字产品的加工规划应用；</w:t>
            </w:r>
          </w:p>
          <w:p w14:paraId="1848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8.完善部门组织架构及岗位设置，明确岗位职责及业务流程，团队激励，员工培训；</w:t>
            </w:r>
          </w:p>
          <w:p w14:paraId="7F82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9.制定部门年度及月度工作目标、工作计划，并监督指导工作计划的落实与实施。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E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年薪12-20</w:t>
            </w:r>
          </w:p>
          <w:p w14:paraId="6953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0DF2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A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1F26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3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法律专业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D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1.年龄35岁以下（含35岁），有3年以上相应岗位工作的经验；</w:t>
            </w:r>
          </w:p>
          <w:p w14:paraId="1CA6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2.具有期货、现货、证券、银行等培训经历；</w:t>
            </w:r>
          </w:p>
          <w:p w14:paraId="4DB4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3.本科及以上学历，具有法律专业知识背景；</w:t>
            </w:r>
          </w:p>
          <w:p w14:paraId="2D18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4.具有律师资格者优先；</w:t>
            </w:r>
          </w:p>
          <w:p w14:paraId="2378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5.熟悉民法典、公司法、劳动合同法等法律法规及政策，可以独立处理诉讼案件;</w:t>
            </w:r>
          </w:p>
          <w:p w14:paraId="37C9C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6.有处理经济纠纷、劳动关系纠纷等相关经验;</w:t>
            </w:r>
          </w:p>
          <w:p w14:paraId="4241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7.文笔流畅，语言表达能力强，具备良好的沟通能力和谈判技巧，诚信正直。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B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1.负责起草、审核、规范各类合同文本;</w:t>
            </w:r>
          </w:p>
          <w:p w14:paraId="0085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2.负责公司所有合同的签订、分发、收回、台帐登记、更新、跟进、报告工作等;</w:t>
            </w:r>
          </w:p>
          <w:p w14:paraId="36EA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3.负责公司所有合同的对方领取及我方留存合同的档案管理，包括分类、归档存放、按权限提供查询等;</w:t>
            </w:r>
          </w:p>
          <w:p w14:paraId="0E49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4.参与公司有关重大决议、规章及其他重要法律文件的合法性审查；</w:t>
            </w:r>
          </w:p>
          <w:p w14:paraId="434B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5.负责检查监督合同履行情况，协调解决合同履行中出现的法律问题，尽量避免合同纠纷产生;</w:t>
            </w:r>
          </w:p>
          <w:p w14:paraId="33A1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6.负责解答、协助咨询公司及各部门法律事务;</w:t>
            </w:r>
          </w:p>
          <w:p w14:paraId="5096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7.公司及部门内部其他相关法律事务;</w:t>
            </w:r>
          </w:p>
          <w:p w14:paraId="5701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8.负责代表公司参与法律事务的协商、调解、诉讼与仲裁活动，解决公司有关经济往来中的法律事务。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0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年薪12-20</w:t>
            </w:r>
          </w:p>
          <w:p w14:paraId="5344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</w:tbl>
    <w:p w14:paraId="3E05DA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A6951"/>
    <w:rsid w:val="40E4495A"/>
    <w:rsid w:val="54B56B94"/>
    <w:rsid w:val="576B0A69"/>
    <w:rsid w:val="5EDA15CD"/>
    <w:rsid w:val="6032726A"/>
    <w:rsid w:val="7F3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3181</Words>
  <Characters>3332</Characters>
  <Lines>0</Lines>
  <Paragraphs>0</Paragraphs>
  <TotalTime>1</TotalTime>
  <ScaleCrop>false</ScaleCrop>
  <LinksUpToDate>false</LinksUpToDate>
  <CharactersWithSpaces>3332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2025-01-02T03:53:00Z</dcterms:created>
  <dc:creator>许鹏</dc:creator>
  <cp:lastModifiedBy>灬</cp:lastModifiedBy>
  <dcterms:modified xsi:type="dcterms:W3CDTF">2025-01-02T08:39:58Z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eyJoZGlkIjoiNmI4OTg4ZjhkYTE4NGEyMGNjNTJjMGE5MGJlMGE1NzEiLCJ1c2VySWQiOiI2OTkxMDEzNjMifQ==</vt:lpwstr>
  </property>
  <property fmtid="{D5CDD505-2E9C-101B-9397-08002B2CF9AE}" pid="4" name="ICV">
    <vt:lpwstr>887466E57321467B83C68CDB4D762D27_12</vt:lpwstr>
  </property>
</Properties>
</file>