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 w:val="0"/>
        <w:tabs>
          <w:tab w:val="left" w:pos="854"/>
        </w:tabs>
        <w:wordWrap/>
        <w:adjustRightInd/>
        <w:snapToGrid/>
        <w:spacing w:before="0" w:after="0" w:line="52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40"/>
          <w:lang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sz w:val="32"/>
          <w:szCs w:val="40"/>
        </w:rPr>
        <w:t>附件1</w:t>
      </w:r>
      <w:r>
        <w:rPr>
          <w:rFonts w:hint="eastAsia" w:ascii="方正黑体_GBK" w:hAnsi="方正黑体_GBK" w:eastAsia="方正黑体_GBK" w:cs="方正黑体_GBK"/>
          <w:sz w:val="32"/>
          <w:szCs w:val="40"/>
          <w:lang w:eastAsia="zh-CN"/>
        </w:rPr>
        <w:t>：</w:t>
      </w:r>
    </w:p>
    <w:tbl>
      <w:tblPr>
        <w:tblpPr w:leftFromText="180" w:rightFromText="180" w:vertAnchor="page" w:horzAnchor="page" w:tblpX="1476" w:tblpY="2838"/>
        <w:tblOverlap w:val="never"/>
        <w:tblW w:w="143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9"/>
        <w:gridCol w:w="1141"/>
        <w:gridCol w:w="1320"/>
        <w:gridCol w:w="1174"/>
        <w:gridCol w:w="4018"/>
        <w:gridCol w:w="59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exac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岗位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招聘人数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专业</w:t>
            </w:r>
          </w:p>
        </w:tc>
        <w:tc>
          <w:tcPr>
            <w:tcW w:w="4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有关要求</w:t>
            </w:r>
          </w:p>
        </w:tc>
        <w:tc>
          <w:tcPr>
            <w:tcW w:w="5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岗位职责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2" w:hRule="exac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Style w:val="3"/>
                <w:rFonts w:hint="eastAsia"/>
                <w:sz w:val="22"/>
                <w:szCs w:val="22"/>
                <w:lang w:val="en-US" w:eastAsia="zh-CN"/>
              </w:rPr>
              <w:t>工程技术人员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3"/>
                <w:sz w:val="22"/>
                <w:szCs w:val="22"/>
                <w:lang w:val="en-US" w:eastAsia="zh-CN"/>
              </w:rPr>
              <w:t>土</w:t>
            </w:r>
            <w:r>
              <w:rPr>
                <w:rStyle w:val="3"/>
                <w:sz w:val="22"/>
                <w:szCs w:val="22"/>
                <w:highlight w:val="none"/>
                <w:lang w:val="en-US" w:eastAsia="zh-CN"/>
              </w:rPr>
              <w:t>木</w:t>
            </w:r>
            <w:r>
              <w:rPr>
                <w:rStyle w:val="3"/>
                <w:rFonts w:hint="eastAsia"/>
                <w:sz w:val="22"/>
                <w:szCs w:val="22"/>
                <w:highlight w:val="none"/>
                <w:lang w:val="en-US" w:eastAsia="zh-CN"/>
              </w:rPr>
              <w:t>类</w:t>
            </w:r>
          </w:p>
        </w:tc>
        <w:tc>
          <w:tcPr>
            <w:tcW w:w="4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  <w:r>
              <w:rPr>
                <w:rStyle w:val="3"/>
                <w:rFonts w:hint="eastAsia"/>
                <w:sz w:val="24"/>
                <w:szCs w:val="24"/>
                <w:lang w:val="en-US" w:eastAsia="zh-CN"/>
              </w:rPr>
              <w:t>.</w:t>
            </w:r>
            <w:r>
              <w:rPr>
                <w:rStyle w:val="3"/>
                <w:sz w:val="24"/>
                <w:szCs w:val="24"/>
                <w:lang w:val="en-US" w:eastAsia="zh-CN"/>
              </w:rPr>
              <w:t>本科及以上学历，具有学历</w:t>
            </w:r>
            <w:r>
              <w:rPr>
                <w:rStyle w:val="3"/>
                <w:rFonts w:hint="eastAsia"/>
                <w:sz w:val="24"/>
                <w:szCs w:val="24"/>
                <w:lang w:val="en-US" w:eastAsia="zh-CN"/>
              </w:rPr>
              <w:t>、</w:t>
            </w:r>
            <w:r>
              <w:rPr>
                <w:rStyle w:val="3"/>
                <w:sz w:val="24"/>
                <w:szCs w:val="24"/>
                <w:lang w:val="en-US" w:eastAsia="zh-CN"/>
              </w:rPr>
              <w:t>学位证书；</w:t>
            </w:r>
            <w:r>
              <w:rPr>
                <w:rStyle w:val="4"/>
                <w:rFonts w:eastAsia="宋体"/>
                <w:sz w:val="24"/>
                <w:szCs w:val="24"/>
                <w:lang w:val="en-US" w:eastAsia="zh-CN"/>
              </w:rPr>
              <w:br/>
            </w:r>
            <w:r>
              <w:rPr>
                <w:rStyle w:val="4"/>
                <w:rFonts w:eastAsia="宋体"/>
                <w:sz w:val="24"/>
                <w:szCs w:val="24"/>
                <w:lang w:val="en-US" w:eastAsia="zh-CN"/>
              </w:rPr>
              <w:t>2</w:t>
            </w:r>
            <w:r>
              <w:rPr>
                <w:rStyle w:val="3"/>
                <w:rFonts w:hint="eastAsia"/>
                <w:sz w:val="24"/>
                <w:szCs w:val="24"/>
                <w:lang w:val="en-US" w:eastAsia="zh-CN"/>
              </w:rPr>
              <w:t>.</w:t>
            </w:r>
            <w:r>
              <w:rPr>
                <w:rStyle w:val="3"/>
                <w:sz w:val="24"/>
                <w:szCs w:val="24"/>
                <w:lang w:val="en-US" w:eastAsia="zh-CN"/>
              </w:rPr>
              <w:t>具有</w:t>
            </w:r>
            <w:r>
              <w:rPr>
                <w:rStyle w:val="3"/>
                <w:rFonts w:hint="eastAsia"/>
                <w:sz w:val="24"/>
                <w:szCs w:val="24"/>
                <w:lang w:val="en-US" w:eastAsia="zh-CN"/>
              </w:rPr>
              <w:t>三年市政工程施工经验</w:t>
            </w:r>
            <w:r>
              <w:rPr>
                <w:rStyle w:val="3"/>
                <w:sz w:val="24"/>
                <w:szCs w:val="24"/>
                <w:lang w:val="en-US" w:eastAsia="zh-CN"/>
              </w:rPr>
              <w:t>（须提供相关工作证明）；</w:t>
            </w:r>
            <w:r>
              <w:rPr>
                <w:rStyle w:val="4"/>
                <w:rFonts w:eastAsia="宋体"/>
                <w:sz w:val="24"/>
                <w:szCs w:val="24"/>
                <w:lang w:val="en-US" w:eastAsia="zh-CN"/>
              </w:rPr>
              <w:br/>
            </w:r>
            <w:r>
              <w:rPr>
                <w:rStyle w:val="4"/>
                <w:rFonts w:eastAsia="宋体"/>
                <w:sz w:val="24"/>
                <w:szCs w:val="24"/>
                <w:lang w:val="en-US" w:eastAsia="zh-CN"/>
              </w:rPr>
              <w:t>3</w:t>
            </w:r>
            <w:r>
              <w:rPr>
                <w:rStyle w:val="3"/>
                <w:rFonts w:hint="eastAsia"/>
                <w:sz w:val="24"/>
                <w:szCs w:val="24"/>
                <w:lang w:val="en-US" w:eastAsia="zh-CN"/>
              </w:rPr>
              <w:t>.具有市政一级建造师证书</w:t>
            </w:r>
            <w:r>
              <w:rPr>
                <w:rStyle w:val="3"/>
                <w:sz w:val="24"/>
                <w:szCs w:val="24"/>
                <w:lang w:val="en-US" w:eastAsia="zh-CN"/>
              </w:rPr>
              <w:t>；</w:t>
            </w:r>
            <w:r>
              <w:rPr>
                <w:rStyle w:val="4"/>
                <w:rFonts w:eastAsia="宋体"/>
                <w:sz w:val="24"/>
                <w:szCs w:val="24"/>
                <w:lang w:val="en-US" w:eastAsia="zh-CN"/>
              </w:rPr>
              <w:br/>
            </w:r>
            <w:r>
              <w:rPr>
                <w:rStyle w:val="4"/>
                <w:rFonts w:eastAsia="宋体"/>
                <w:sz w:val="24"/>
                <w:szCs w:val="24"/>
                <w:lang w:val="en-US" w:eastAsia="zh-CN"/>
              </w:rPr>
              <w:t>4</w:t>
            </w:r>
            <w:r>
              <w:rPr>
                <w:rStyle w:val="3"/>
                <w:rFonts w:hint="eastAsia"/>
                <w:sz w:val="24"/>
                <w:szCs w:val="24"/>
                <w:lang w:val="en-US" w:eastAsia="zh-CN"/>
              </w:rPr>
              <w:t>.</w:t>
            </w:r>
            <w:r>
              <w:rPr>
                <w:rStyle w:val="3"/>
                <w:sz w:val="24"/>
                <w:szCs w:val="24"/>
                <w:lang w:val="en-US" w:eastAsia="zh-CN"/>
              </w:rPr>
              <w:t>品行端正，身体健康，具有良好的团队合作精神和强烈的工作责任心，能适应野外作业</w:t>
            </w:r>
            <w:r>
              <w:rPr>
                <w:rStyle w:val="3"/>
                <w:rFonts w:hint="eastAsia"/>
                <w:sz w:val="24"/>
                <w:szCs w:val="24"/>
                <w:lang w:val="en-US" w:eastAsia="zh-CN"/>
              </w:rPr>
              <w:t>、</w:t>
            </w:r>
            <w:r>
              <w:rPr>
                <w:rStyle w:val="3"/>
                <w:sz w:val="24"/>
                <w:szCs w:val="24"/>
                <w:lang w:val="en-US" w:eastAsia="zh-CN"/>
              </w:rPr>
              <w:t>出差</w:t>
            </w:r>
            <w:r>
              <w:rPr>
                <w:rStyle w:val="3"/>
                <w:rFonts w:hint="eastAsia"/>
                <w:sz w:val="24"/>
                <w:szCs w:val="24"/>
                <w:lang w:val="en-US" w:eastAsia="zh-CN"/>
              </w:rPr>
              <w:t>、</w:t>
            </w:r>
            <w:r>
              <w:rPr>
                <w:rStyle w:val="3"/>
                <w:sz w:val="24"/>
                <w:szCs w:val="24"/>
                <w:lang w:val="en-US" w:eastAsia="zh-CN"/>
              </w:rPr>
              <w:t>加班。</w:t>
            </w:r>
          </w:p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负责监督、指导各专业班组按设计图纸、施工规范、工程标准及方案的要求进行施工；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负责工程技术档案资料的汇总、整理工作；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负责工程验收及工程竣工验收工作，日常工程质量检查工作；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负责对业主、设计、监理、质监站等单位的技术对接工作，编制工程洽商变更文件，履行相应签字手续；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负责主持编写施工组织设计、施工方案并监督落实；</w:t>
            </w:r>
          </w:p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负责完成工程预算、决算、绘制竣工图等相关工作；</w:t>
            </w:r>
          </w:p>
          <w:p>
            <w:pPr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left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熟悉相关施工规范及技术标准，能胜任项目总工各项工作，对工程项目进度控制，各项风险管控能力强者优先。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领导交办的其他工作。</w:t>
            </w:r>
          </w:p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</w:tr>
    </w:tbl>
    <w:p>
      <w:pPr>
        <w:widowControl w:val="0"/>
        <w:tabs>
          <w:tab w:val="left" w:pos="854"/>
        </w:tabs>
        <w:wordWrap/>
        <w:adjustRightInd/>
        <w:snapToGrid/>
        <w:spacing w:before="0" w:after="0" w:line="52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/>
        </w:rPr>
        <w:t>当涂县振兴水利工程有限责任公司2025年招聘岗位计划表</w:t>
      </w:r>
    </w:p>
    <w:p>
      <w:pPr>
        <w:rPr>
          <w:rFonts w:hint="eastAsia" w:ascii="Calibri" w:hAnsi="Calibri" w:eastAsia="宋体" w:cs="黑体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ind w:firstLine="520" w:firstLineChars="0"/>
        <w:jc w:val="left"/>
        <w:rPr>
          <w:rFonts w:hint="eastAsia"/>
          <w:lang w:val="en-US" w:eastAsia="zh-CN"/>
        </w:rPr>
      </w:pPr>
    </w:p>
    <w:p>
      <w:pPr>
        <w:ind w:firstLine="520" w:firstLineChars="0"/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</w:p>
    <w:sectPr>
      <w:pgSz w:w="16838" w:h="11906" w:orient="landscape"/>
      <w:pgMar w:top="1417" w:right="1247" w:bottom="1247" w:left="1247" w:header="851" w:footer="992" w:gutter="0"/>
      <w:paperSrc w:first="0" w:oth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docVars>
    <w:docVar w:name="commondata" w:val="eyJoZGlkIjoiOGIwOWZkMjc3NzM5Yzg4NWI0NzFlMTQ3NjIyNGM4NTkifQ=="/>
  </w:docVar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character" w:customStyle="1" w:styleId="3">
    <w:name w:val="font61"/>
    <w:basedOn w:val="2"/>
    <w:qFormat/>
    <w:uiPriority w:val="0"/>
    <w:rPr>
      <w:rFonts w:ascii="方正仿宋_GBK" w:hAnsi="方正仿宋_GBK" w:eastAsia="方正仿宋_GBK" w:cs="方正仿宋_GBK"/>
      <w:color w:val="000000"/>
      <w:sz w:val="52"/>
      <w:szCs w:val="52"/>
      <w:u w:val="none"/>
    </w:rPr>
  </w:style>
  <w:style w:type="character" w:customStyle="1" w:styleId="4">
    <w:name w:val="font51"/>
    <w:basedOn w:val="2"/>
    <w:qFormat/>
    <w:uiPriority w:val="0"/>
    <w:rPr>
      <w:rFonts w:hint="default" w:ascii="Times New Roman" w:hAnsi="Times New Roman" w:cs="Times New Roman"/>
      <w:color w:val="000000"/>
      <w:sz w:val="52"/>
      <w:szCs w:val="5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434</Words>
  <Characters>438</Characters>
  <Lines>0</Lines>
  <Paragraphs>0</Paragraphs>
  <ScaleCrop>false</ScaleCrop>
  <LinksUpToDate>false</LinksUpToDate>
  <CharactersWithSpaces>0</CharactersWithSpaces>
  <Application>WPS Office 专业版_9.1.0.4688_{F1E327BC-269C-435d-A152-05C5408002CA}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2024-07-08T08:58:00Z</dcterms:created>
  <dc:creator>86139</dc:creator>
  <cp:lastModifiedBy>Lenovo</cp:lastModifiedBy>
  <cp:lastPrinted>2025-01-03T07:32:07Z</cp:lastPrinted>
  <dcterms:modified xsi:type="dcterms:W3CDTF">2025-01-03T08:06:38Z</dcterms:modified>
  <dc:title>序号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2052-9.1.0.4688</vt:lpwstr>
  </property>
  <property fmtid="{D5CDD505-2E9C-101B-9397-08002B2CF9AE}" pid="3" name="ICV">
    <vt:lpwstr>F7C3736FA1F74321AC77C28CE5718979_13</vt:lpwstr>
  </property>
</Properties>
</file>