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C2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2024年加格达奇区白桦乡人民政府公益性岗位</w:t>
      </w:r>
    </w:p>
    <w:p w14:paraId="4588E9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招聘公告</w:t>
      </w:r>
    </w:p>
    <w:p w14:paraId="40225B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3B001C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3" w:firstLineChars="200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 招聘原则</w:t>
      </w:r>
    </w:p>
    <w:p w14:paraId="1475CB1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加格达奇区白桦乡人民政府按照《黑龙江省公益性岗位开发管理实施细则》(黑人社规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）文件规定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经加格达奇区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区委、区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决定面向社会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“公开、公平、公正”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扶贫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公益性岗位工作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公共服务类公益性岗位工作人员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6名，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主要围绕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乡村环境卫生整治</w:t>
      </w:r>
      <w:r>
        <w:rPr>
          <w:rFonts w:hint="eastAsia" w:ascii="仿宋" w:hAnsi="仿宋" w:eastAsia="仿宋" w:cs="仿宋"/>
          <w:sz w:val="30"/>
          <w:szCs w:val="30"/>
        </w:rPr>
        <w:t>、综合治理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西岭便民服务及入户排查等工作，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人员管理由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用单位承担开发和用工主体责任。所安置公益性岗位人员，具有“托底线、救急难、临时性”的特征，坚持“按需设岗、以岗聘任、在岗领补、有序退岗”的原则，《劳动合同》按年度签订，服务期限不超过3年,距离法定退休年龄不足5年的人员可延长至退休。</w:t>
      </w:r>
    </w:p>
    <w:p w14:paraId="4DEC9BE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二、岗位设置和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招聘计划</w:t>
      </w:r>
    </w:p>
    <w:p w14:paraId="4F1AD15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人员招聘主要围绕：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扶贫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公益性岗位工作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公共服务类公益性岗位工作人员6名，工作地点为白桦乡各村及白桦乡西岭便民服务中心，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主要围绕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乡村环境卫生整治</w:t>
      </w:r>
      <w:r>
        <w:rPr>
          <w:rFonts w:hint="eastAsia" w:ascii="仿宋" w:hAnsi="仿宋" w:eastAsia="仿宋" w:cs="仿宋"/>
          <w:sz w:val="30"/>
          <w:szCs w:val="30"/>
        </w:rPr>
        <w:t>、综合治理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西岭便民服务及入户排查等工作。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满足城乡基层公共服务需求，开发公共利益的非营利性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基层公共服务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类公益性岗位。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基层公共服务类公益性岗位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聘用对象范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围为社区或街道认定的就业困难人员，具体认定规定按《关于进一步加强就业援助工作的通知》（黑人社函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509号）文件执行。</w:t>
      </w:r>
    </w:p>
    <w:p w14:paraId="102F3B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三、招聘条件</w:t>
      </w:r>
    </w:p>
    <w:p w14:paraId="70FFF3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（一）具有中华人民共和国国籍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遵纪守法，具有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好的品行和职业道德；</w:t>
      </w:r>
    </w:p>
    <w:p w14:paraId="0654C1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加格达奇区户籍或常住地登记失业人员，街道或社区已认定为就业困难的人员；</w:t>
      </w:r>
    </w:p>
    <w:p w14:paraId="203E6B9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政策范围内的就业困难人员，优先安置符合岗位条件的高校毕业生、退役军人、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残疾人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、距离法定退休年龄不足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5年人员和零就业家庭成员。</w:t>
      </w:r>
    </w:p>
    <w:p w14:paraId="419C7C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）身体健康，具备岗位要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求的身体条件；</w:t>
      </w:r>
    </w:p>
    <w:p w14:paraId="70B09B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有下列情形之一的，不得报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</w:p>
    <w:p w14:paraId="0CF64A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涉嫌违纪违法正在接受有关专门机关审查尚未作出结论的;</w:t>
      </w:r>
    </w:p>
    <w:p w14:paraId="0381B5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现役军人；</w:t>
      </w:r>
    </w:p>
    <w:p w14:paraId="7CB9BD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在读的全日制非应届毕业生；</w:t>
      </w:r>
    </w:p>
    <w:p w14:paraId="09162B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4、现正享受公益性岗位补贴的人员;曾享受过公益性岗位补贴3年及以上的或累计安置次数达到2次的退出人员;</w:t>
      </w:r>
    </w:p>
    <w:p w14:paraId="3E9528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5、其他不符合就业困难人员认定条件的人员。</w:t>
      </w:r>
    </w:p>
    <w:p w14:paraId="29EFBCA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 w:firstLine="321" w:firstLineChars="10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四、薪资待遇</w:t>
      </w:r>
    </w:p>
    <w:p w14:paraId="189DB94B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按公益性岗位开发岗位类型区分薪资待遇。公益性岗位劳动合同不适用《劳动合同法》中有关无固定期限劳动合同和支付经济补偿的规定。</w:t>
      </w:r>
    </w:p>
    <w:p w14:paraId="5E727E7D"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1、公益性岗位人员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劳动报酬原则上按不高于当地最低工资标准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，经区委、区政府决定将公共服务类公益性岗岗位工资上涨145元/月/人，应发额按1774元/月/人执行。扶贫公益性岗应发额按1750元/月/人执行。</w:t>
      </w:r>
    </w:p>
    <w:p w14:paraId="1DE6D9AD">
      <w:pPr>
        <w:numPr>
          <w:ilvl w:val="0"/>
          <w:numId w:val="0"/>
        </w:numPr>
        <w:ind w:firstLine="640"/>
        <w:rPr>
          <w:rFonts w:hint="default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2、社会保险待遇。公共服务类公益性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岗缴纳养老、医疗、失业保险，扶贫公益性岗不缴纳各项保险。</w:t>
      </w:r>
    </w:p>
    <w:p w14:paraId="64BAA1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、招聘程序</w:t>
      </w:r>
    </w:p>
    <w:p w14:paraId="216815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（一）发布招聘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公告</w:t>
      </w:r>
    </w:p>
    <w:p w14:paraId="3B9405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格达奇区官方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网站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统一面向社会公开发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，组织面试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确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定岗位拟招用人员后，向社会进行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5个工作日的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72CF28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（二）报名</w:t>
      </w:r>
    </w:p>
    <w:p w14:paraId="04E919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8318" w:leftChars="304" w:right="0" w:hanging="7680" w:hangingChars="24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本次招聘实行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向招聘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报名。报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人员要提供个人基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A153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本信息、照片、身份证复印件及学历等身份信息材料；报名人员还要到所居住街道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或社区进行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就业困难认定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办理《就业创业登记证》和填写《求职登记表》。</w:t>
      </w:r>
    </w:p>
    <w:p w14:paraId="25D5734E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958" w:leftChars="304" w:right="0" w:hanging="320" w:hangingChars="1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2024年11月29日-2024年12月05日</w:t>
      </w:r>
    </w:p>
    <w:p w14:paraId="43B5905C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958" w:leftChars="304" w:right="0" w:hanging="320" w:hangingChars="1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咨询电话：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0457-2187809</w:t>
      </w:r>
    </w:p>
    <w:p w14:paraId="351B12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、报名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地点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加格达奇区人民政府204</w:t>
      </w:r>
    </w:p>
    <w:p w14:paraId="223FCA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、报员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必须用第二代身份证报名；</w:t>
      </w:r>
    </w:p>
    <w:p w14:paraId="39AC1E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录取</w:t>
      </w: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公示及聘用</w:t>
      </w:r>
    </w:p>
    <w:p w14:paraId="216E6D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年加格达奇区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公开招聘工作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采取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资格审核的方式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确定聘用人员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，录取人员由招聘单位向社会公示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5个工作日，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公示期满，对无异议或反映问题不影响聘用的，由招聘单位与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聘人员签订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或劳务协议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，确定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关系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57" w:right="1576" w:bottom="986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E20DC"/>
    <w:multiLevelType w:val="singleLevel"/>
    <w:tmpl w:val="E6BE20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MjliYTllNDQ4MzIwMjA0ZTQxZDI1YjNkNjE5ZjIifQ=="/>
  </w:docVars>
  <w:rsids>
    <w:rsidRoot w:val="6E2F2BA3"/>
    <w:rsid w:val="00583845"/>
    <w:rsid w:val="02456C4D"/>
    <w:rsid w:val="03814629"/>
    <w:rsid w:val="04A951BD"/>
    <w:rsid w:val="05F259DF"/>
    <w:rsid w:val="061E27FD"/>
    <w:rsid w:val="06A052A1"/>
    <w:rsid w:val="07797E70"/>
    <w:rsid w:val="07E97E6E"/>
    <w:rsid w:val="095C4B75"/>
    <w:rsid w:val="0AE33E3C"/>
    <w:rsid w:val="0CA426DD"/>
    <w:rsid w:val="1015513E"/>
    <w:rsid w:val="1618770F"/>
    <w:rsid w:val="162D2E32"/>
    <w:rsid w:val="1A5A21FE"/>
    <w:rsid w:val="1DED7CF2"/>
    <w:rsid w:val="1F1C0016"/>
    <w:rsid w:val="1FA4143C"/>
    <w:rsid w:val="246F316A"/>
    <w:rsid w:val="257D04C7"/>
    <w:rsid w:val="25D9301B"/>
    <w:rsid w:val="26CD7797"/>
    <w:rsid w:val="27F84573"/>
    <w:rsid w:val="2B3627B5"/>
    <w:rsid w:val="2E21622E"/>
    <w:rsid w:val="2FFE3216"/>
    <w:rsid w:val="30721179"/>
    <w:rsid w:val="31D859F3"/>
    <w:rsid w:val="32222D5D"/>
    <w:rsid w:val="35205207"/>
    <w:rsid w:val="397C3286"/>
    <w:rsid w:val="3E806A2A"/>
    <w:rsid w:val="40B27A77"/>
    <w:rsid w:val="456F229A"/>
    <w:rsid w:val="46CF2801"/>
    <w:rsid w:val="491609B3"/>
    <w:rsid w:val="4ADE5421"/>
    <w:rsid w:val="4D076F06"/>
    <w:rsid w:val="4E52184B"/>
    <w:rsid w:val="4E5E61D8"/>
    <w:rsid w:val="4E6D6AA9"/>
    <w:rsid w:val="52C87C78"/>
    <w:rsid w:val="547E2890"/>
    <w:rsid w:val="56DE32A9"/>
    <w:rsid w:val="57CE0C6C"/>
    <w:rsid w:val="57F93F45"/>
    <w:rsid w:val="5CDA3D85"/>
    <w:rsid w:val="5DDF2B9F"/>
    <w:rsid w:val="5FF507F9"/>
    <w:rsid w:val="609C5CCB"/>
    <w:rsid w:val="60E90C4C"/>
    <w:rsid w:val="69AF39EF"/>
    <w:rsid w:val="6BA31CEB"/>
    <w:rsid w:val="6E2F2BA3"/>
    <w:rsid w:val="6F760966"/>
    <w:rsid w:val="714F4763"/>
    <w:rsid w:val="71AC1593"/>
    <w:rsid w:val="71B677DC"/>
    <w:rsid w:val="73065E73"/>
    <w:rsid w:val="746F7F38"/>
    <w:rsid w:val="7584524F"/>
    <w:rsid w:val="75D97F10"/>
    <w:rsid w:val="75FD63A6"/>
    <w:rsid w:val="76F5030E"/>
    <w:rsid w:val="78F51900"/>
    <w:rsid w:val="78F96A4A"/>
    <w:rsid w:val="7A96190F"/>
    <w:rsid w:val="7A9C2439"/>
    <w:rsid w:val="7E054BFF"/>
    <w:rsid w:val="7FC3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1358</Words>
  <Characters>1404</Characters>
  <Lines>0</Lines>
  <Paragraphs>0</Paragraphs>
  <TotalTime>64</TotalTime>
  <ScaleCrop>false</ScaleCrop>
  <LinksUpToDate>false</LinksUpToDate>
  <CharactersWithSpaces>3341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2021-01-15T07:53:00Z</dcterms:created>
  <dc:creator>Bunny。</dc:creator>
  <cp:lastModifiedBy>Angel(ง •̀_•́)ง</cp:lastModifiedBy>
  <cp:lastPrinted>2024-11-28T08:18:00Z</cp:lastPrinted>
  <dcterms:modified xsi:type="dcterms:W3CDTF">2024-11-29T00:58:47Z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D84A25FC6B434CE694D916581F5AA77C</vt:lpwstr>
  </property>
</Properties>
</file>