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A1B776">
      <w:pPr>
        <w:spacing w:line="400" w:lineRule="exact"/>
        <w:rPr>
          <w:rFonts w:hint="eastAsia" w:ascii="黑体" w:hAnsi="黑体" w:eastAsia="黑体" w:cs="黑体"/>
          <w:color w:val="auto"/>
          <w:kern w:val="0"/>
          <w:sz w:val="30"/>
          <w:szCs w:val="30"/>
        </w:rPr>
      </w:pPr>
      <w:r>
        <w:rPr>
          <w:rFonts w:hint="eastAsia" w:ascii="黑体" w:hAnsi="黑体" w:eastAsia="黑体" w:cs="黑体"/>
          <w:color w:val="auto"/>
          <w:kern w:val="0"/>
          <w:sz w:val="28"/>
          <w:szCs w:val="28"/>
        </w:rPr>
        <w:t>附件</w:t>
      </w:r>
      <w:r>
        <w:rPr>
          <w:rFonts w:hint="eastAsia" w:ascii="黑体" w:hAnsi="黑体" w:eastAsia="黑体" w:cs="黑体"/>
          <w:color w:val="auto"/>
          <w:kern w:val="0"/>
          <w:sz w:val="28"/>
          <w:szCs w:val="28"/>
          <w:lang w:val="en-US" w:eastAsia="zh-CN"/>
        </w:rPr>
        <w:t>1</w:t>
      </w:r>
    </w:p>
    <w:p w14:paraId="79DBD79D">
      <w:pPr>
        <w:spacing w:line="400" w:lineRule="exact"/>
        <w:jc w:val="center"/>
        <w:rPr>
          <w:rFonts w:hint="default" w:ascii="黑体" w:hAnsi="黑体" w:eastAsia="黑体" w:cs="黑体"/>
          <w:color w:val="auto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0"/>
          <w:szCs w:val="30"/>
          <w:lang w:eastAsia="zh-CN"/>
        </w:rPr>
        <w:t>桐乡市桐卫人力资源服务有限公司招聘救护员（兼职驾驶员）岗位需求</w:t>
      </w:r>
      <w:r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  <w:t>表</w:t>
      </w:r>
    </w:p>
    <w:tbl>
      <w:tblPr>
        <w:tblStyle w:val="3"/>
        <w:tblpPr w:leftFromText="180" w:rightFromText="180" w:vertAnchor="text" w:horzAnchor="page" w:tblpX="1356" w:tblpY="626"/>
        <w:tblOverlap w:val="never"/>
        <w:tblW w:w="1411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1920"/>
        <w:gridCol w:w="1344"/>
        <w:gridCol w:w="804"/>
        <w:gridCol w:w="2292"/>
        <w:gridCol w:w="4885"/>
        <w:gridCol w:w="1951"/>
      </w:tblGrid>
      <w:tr w14:paraId="5048C8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E58503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岗位编号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C0EC7D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招聘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BFDDA8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6D8266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48A100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学历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要求</w:t>
            </w:r>
          </w:p>
        </w:tc>
        <w:tc>
          <w:tcPr>
            <w:tcW w:w="4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E673EC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技术资格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及其他要求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等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6C1748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薪</w:t>
            </w:r>
          </w:p>
        </w:tc>
      </w:tr>
      <w:tr w14:paraId="2ADD77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8F0330"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05B936"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桐乡市第一人民医院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D0DD3B">
            <w:pPr>
              <w:jc w:val="center"/>
              <w:rPr>
                <w:rFonts w:hint="default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救护员（兼职驾驶员）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FB7B60">
            <w:pPr>
              <w:jc w:val="center"/>
              <w:rPr>
                <w:rFonts w:hint="default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3E719A"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初中及以上</w:t>
            </w:r>
          </w:p>
        </w:tc>
        <w:tc>
          <w:tcPr>
            <w:tcW w:w="4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E1D4D9">
            <w:pPr>
              <w:jc w:val="left"/>
              <w:rPr>
                <w:rFonts w:hint="default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40周岁以下（1983年12月25日以后出生）；C1及以上驾驶证准驾等级；适合男性，有夜班。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E0755D"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不少于7万元（含五险一金及福利）</w:t>
            </w:r>
          </w:p>
        </w:tc>
      </w:tr>
      <w:tr w14:paraId="43D197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3AB4A9">
            <w:pPr>
              <w:jc w:val="center"/>
              <w:rPr>
                <w:rFonts w:hint="default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9EBBC9"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桐乡市第二人民医院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348445"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救护员（兼职驾驶员）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05D7E1">
            <w:pPr>
              <w:jc w:val="center"/>
              <w:rPr>
                <w:rFonts w:hint="default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4F66C2"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初中及以上</w:t>
            </w:r>
          </w:p>
        </w:tc>
        <w:tc>
          <w:tcPr>
            <w:tcW w:w="4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590314">
            <w:pPr>
              <w:jc w:val="left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40周岁以下（1983年12月25日以后出生）；C1及以上驾驶证准驾等级；适合男性，有夜班。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120481"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不少于7万元（含五险一金及福利）</w:t>
            </w:r>
          </w:p>
        </w:tc>
      </w:tr>
      <w:tr w14:paraId="2CC2BB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A2293E">
            <w:pPr>
              <w:jc w:val="center"/>
              <w:rPr>
                <w:rFonts w:hint="default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BB37F7">
            <w:pPr>
              <w:jc w:val="center"/>
              <w:rPr>
                <w:rFonts w:hint="default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桐乡市中医医院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424147">
            <w:pPr>
              <w:jc w:val="center"/>
              <w:rPr>
                <w:rFonts w:hint="default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救护员（兼职驾驶员）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C4EB73">
            <w:pPr>
              <w:jc w:val="center"/>
              <w:rPr>
                <w:rFonts w:hint="default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F33EAD"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初中及以上</w:t>
            </w:r>
          </w:p>
        </w:tc>
        <w:tc>
          <w:tcPr>
            <w:tcW w:w="4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7A1283">
            <w:pPr>
              <w:jc w:val="left"/>
              <w:rPr>
                <w:rFonts w:hint="default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40周岁以下（1983年12月25日以后出生）；C1及以上驾驶证准驾等级；适合男性，有夜班。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ABE74C"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不少于7万元（含五险一金及福利）</w:t>
            </w:r>
          </w:p>
        </w:tc>
      </w:tr>
    </w:tbl>
    <w:p w14:paraId="6F1A5EB0">
      <w:pPr>
        <w:rPr>
          <w:color w:val="auto"/>
        </w:rPr>
      </w:pPr>
    </w:p>
    <w:p w14:paraId="15B1788B">
      <w:pPr>
        <w:spacing w:line="560" w:lineRule="exact"/>
        <w:rPr>
          <w:rFonts w:hint="eastAsia" w:ascii="仿宋" w:hAnsi="仿宋" w:eastAsia="仿宋" w:cs="仿宋"/>
          <w:color w:val="auto"/>
          <w:sz w:val="28"/>
          <w:szCs w:val="28"/>
        </w:rPr>
        <w:sectPr>
          <w:pgSz w:w="16838" w:h="11906" w:orient="landscape"/>
          <w:pgMar w:top="1797" w:right="1440" w:bottom="1797" w:left="1440" w:header="851" w:footer="992" w:gutter="0"/>
          <w:cols w:space="0" w:num="1"/>
          <w:rtlGutter w:val="0"/>
          <w:docGrid w:type="lines" w:linePitch="319" w:charSpace="0"/>
        </w:sectPr>
      </w:pPr>
      <w:bookmarkStart w:id="0" w:name="_GoBack"/>
      <w:bookmarkEnd w:id="0"/>
    </w:p>
    <w:p w14:paraId="6CF2EF67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F521EF"/>
    <w:rsid w:val="2FF52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2024-12-26T02:35:00Z</dcterms:created>
  <dc:creator>响当当</dc:creator>
  <cp:lastModifiedBy>响当当</cp:lastModifiedBy>
  <dcterms:modified xsi:type="dcterms:W3CDTF">2024-12-26T02:35:33Z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4562ECABC93644A484045FC709910AA7_11</vt:lpwstr>
  </property>
</Properties>
</file>