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D7DD4">
      <w:pPr>
        <w:pStyle w:val="4"/>
        <w:jc w:val="both"/>
        <w:rPr>
          <w:rFonts w:hint="eastAsia" w:ascii="黑体" w:hAnsi="黑体" w:eastAsia="黑体" w:cs="黑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z w:val="32"/>
          <w:szCs w:val="32"/>
          <w:lang w:val="en-US" w:eastAsia="zh-CN"/>
        </w:rPr>
        <w:t>附件1</w:t>
      </w:r>
    </w:p>
    <w:p w14:paraId="504BE22C">
      <w:pPr>
        <w:pStyle w:val="4"/>
        <w:jc w:val="center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台州市环境科学设计研究院有限公司</w:t>
      </w:r>
      <w:r>
        <w:rPr>
          <w:rFonts w:hint="eastAsia" w:ascii="Times New Roman" w:hAnsi="Times New Roman" w:eastAsia="仿宋" w:cs="Times New Roman"/>
          <w:b/>
          <w:bCs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下属公司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招聘岗位表</w:t>
      </w:r>
    </w:p>
    <w:tbl>
      <w:tblPr>
        <w:tblStyle w:val="5"/>
        <w:tblW w:w="15208" w:type="dxa"/>
        <w:tblInd w:w="-8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292"/>
        <w:gridCol w:w="958"/>
        <w:gridCol w:w="694"/>
        <w:gridCol w:w="1187"/>
        <w:gridCol w:w="1823"/>
        <w:gridCol w:w="1788"/>
        <w:gridCol w:w="2204"/>
        <w:gridCol w:w="2808"/>
        <w:gridCol w:w="964"/>
        <w:gridCol w:w="728"/>
      </w:tblGrid>
      <w:tr w14:paraId="1C9F2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95F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782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2A2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63E4B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A36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BD1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  <w:p w14:paraId="46BB5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EE2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7B0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CC6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983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职责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010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 w14:paraId="175CD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7E7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面试开考比例</w:t>
            </w:r>
          </w:p>
        </w:tc>
      </w:tr>
      <w:tr w14:paraId="237F1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D3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9A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台州市绿科检测技术有限公司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29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检测人员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E2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D4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1989年1月1日以后出生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21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全日制研究生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）及以上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具有相关中级职称，学历可放宽到全日制本科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0A20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生物科学、生物工程、生物检验检测技术、环境工程、化学工程与工艺、材料科学与工程、化学制药、分析化学等相关专业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CAE7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具有检测分析浮游植物、浮游动物、底栖生物两年以上工作经验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59B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负责浮游生物、浮游动物、底栖生物的检验分析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EB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考试+面试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39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3:1</w:t>
            </w:r>
          </w:p>
        </w:tc>
      </w:tr>
    </w:tbl>
    <w:p w14:paraId="60F306B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YjliMzJkN2RjYjE1OTIzZmYyZmIyMWViYTBhNTgifQ=="/>
  </w:docVars>
  <w:rsids>
    <w:rsidRoot w:val="2E3C40AD"/>
    <w:rsid w:val="2E3C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2024-12-26T03:32:00Z</dcterms:created>
  <dc:creator>尹冰洁</dc:creator>
  <cp:lastModifiedBy>尹冰洁</cp:lastModifiedBy>
  <dcterms:modified xsi:type="dcterms:W3CDTF">2024-12-26T03:38:50Z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81B4164234004DD49C4CB1F95E72B117_11</vt:lpwstr>
  </property>
</Properties>
</file>