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widowControl/>
        <w:spacing w:before="0" w:beforeAutospacing="0" w:after="0" w:afterAutospacing="0" w:line="240" w:lineRule="atLeast"/>
        <w:jc w:val="both"/>
        <w:rPr>
          <w:rFonts w:hint="eastAsia" w:ascii="仿宋_GB2312" w:hAnsi="仿宋" w:eastAsia="仿宋_GB2312" w:cs="仿宋"/>
          <w:sz w:val="32"/>
          <w:szCs w:val="32"/>
        </w:rPr>
      </w:pPr>
      <w:r>
        <w:rPr>
          <w:rFonts w:hint="eastAsia" w:ascii="仿宋_GB2312" w:hAnsi="仿宋" w:eastAsia="仿宋_GB2312" w:cs="仿宋"/>
          <w:sz w:val="32"/>
          <w:szCs w:val="32"/>
        </w:rPr>
        <w:t>附件1</w:t>
      </w:r>
    </w:p>
    <w:p>
      <w:pPr>
        <w:spacing w:line="560" w:lineRule="exact"/>
        <w:jc w:val="center"/>
        <w:rPr>
          <w:rFonts w:hint="eastAsia" w:ascii="仿宋_GB2312" w:hAnsi="仿宋" w:eastAsia="仿宋_GB2312" w:cs="仿宋"/>
          <w:sz w:val="36"/>
          <w:szCs w:val="36"/>
        </w:rPr>
      </w:pPr>
      <w:r>
        <w:rPr>
          <w:rFonts w:hint="eastAsia" w:ascii="仿宋_GB2312" w:hAnsi="仿宋" w:eastAsia="仿宋_GB2312" w:cs="仿宋"/>
          <w:sz w:val="36"/>
          <w:szCs w:val="36"/>
        </w:rPr>
        <w:t>2024年诸暨市青少年宫公开招聘</w:t>
      </w:r>
    </w:p>
    <w:p>
      <w:pPr>
        <w:spacing w:line="560" w:lineRule="exact"/>
        <w:jc w:val="center"/>
        <w:rPr>
          <w:rFonts w:hint="eastAsia" w:ascii="仿宋_GB2312" w:hAnsi="仿宋" w:eastAsia="仿宋_GB2312" w:cs="仿宋"/>
          <w:sz w:val="36"/>
          <w:szCs w:val="36"/>
        </w:rPr>
      </w:pPr>
      <w:r>
        <w:rPr>
          <w:rFonts w:hint="eastAsia" w:ascii="仿宋_GB2312" w:hAnsi="仿宋" w:eastAsia="仿宋_GB2312" w:cs="仿宋"/>
          <w:sz w:val="36"/>
          <w:szCs w:val="36"/>
        </w:rPr>
        <w:t>专职教师计划表</w:t>
      </w:r>
    </w:p>
    <w:tbl>
      <w:tblPr>
        <w:tblStyle w:val="7"/>
        <w:tblW w:w="10268" w:type="dxa"/>
        <w:tblInd w:w="-8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1296"/>
        <w:gridCol w:w="395"/>
        <w:gridCol w:w="1715"/>
        <w:gridCol w:w="2591"/>
        <w:gridCol w:w="3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9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岗位</w:t>
            </w:r>
          </w:p>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类别</w:t>
            </w:r>
          </w:p>
        </w:tc>
        <w:tc>
          <w:tcPr>
            <w:tcW w:w="1296"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岗位名称</w:t>
            </w:r>
          </w:p>
        </w:tc>
        <w:tc>
          <w:tcPr>
            <w:tcW w:w="39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人数</w:t>
            </w:r>
          </w:p>
        </w:tc>
        <w:tc>
          <w:tcPr>
            <w:tcW w:w="171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学历要求</w:t>
            </w:r>
          </w:p>
        </w:tc>
        <w:tc>
          <w:tcPr>
            <w:tcW w:w="2591"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专业要求</w:t>
            </w:r>
          </w:p>
        </w:tc>
        <w:tc>
          <w:tcPr>
            <w:tcW w:w="3276"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其他要求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995" w:type="dxa"/>
            <w:vMerge w:val="restart"/>
            <w:tcBorders>
              <w:top w:val="nil"/>
              <w:left w:val="single" w:color="auto" w:sz="4" w:space="0"/>
              <w:right w:val="single" w:color="auto" w:sz="4" w:space="0"/>
            </w:tcBorders>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音舞类</w:t>
            </w:r>
          </w:p>
        </w:tc>
        <w:tc>
          <w:tcPr>
            <w:tcW w:w="1296"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打击乐</w:t>
            </w:r>
          </w:p>
        </w:tc>
        <w:tc>
          <w:tcPr>
            <w:tcW w:w="39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71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本科及以上</w:t>
            </w:r>
          </w:p>
        </w:tc>
        <w:tc>
          <w:tcPr>
            <w:tcW w:w="2591"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不限</w:t>
            </w:r>
          </w:p>
        </w:tc>
        <w:tc>
          <w:tcPr>
            <w:tcW w:w="3276"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1.有与岗位匹配的教师资格证书或等级证书或地市级及以上比赛获奖证书；</w:t>
            </w:r>
          </w:p>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2.有打击乐教学工作经验。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995" w:type="dxa"/>
            <w:vMerge w:val="continue"/>
            <w:tcBorders>
              <w:left w:val="single" w:color="auto" w:sz="4" w:space="0"/>
              <w:right w:val="single" w:color="auto" w:sz="4" w:space="0"/>
            </w:tcBorders>
            <w:vAlign w:val="center"/>
          </w:tcPr>
          <w:p>
            <w:pPr>
              <w:rPr>
                <w:rFonts w:hint="eastAsia" w:ascii="仿宋_GB2312" w:hAnsi="仿宋_GB2312" w:eastAsia="仿宋_GB2312" w:cs="仿宋_GB2312"/>
                <w:kern w:val="0"/>
                <w:sz w:val="24"/>
              </w:rPr>
            </w:pPr>
          </w:p>
        </w:tc>
        <w:tc>
          <w:tcPr>
            <w:tcW w:w="1296"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民乐（弹拨、吹奏均可）</w:t>
            </w:r>
          </w:p>
        </w:tc>
        <w:tc>
          <w:tcPr>
            <w:tcW w:w="39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71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本科及以上</w:t>
            </w:r>
          </w:p>
        </w:tc>
        <w:tc>
          <w:tcPr>
            <w:tcW w:w="2591"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不限</w:t>
            </w:r>
          </w:p>
        </w:tc>
        <w:tc>
          <w:tcPr>
            <w:tcW w:w="3276"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1.有与岗位匹配的教师资格证书或等级证书或地市级及以上比赛获奖证书；</w:t>
            </w:r>
          </w:p>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2.有弹拨/吹奏教学工作经验；</w:t>
            </w:r>
          </w:p>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3.有古筝教学经验者优先。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995" w:type="dxa"/>
            <w:vMerge w:val="continue"/>
            <w:tcBorders>
              <w:top w:val="nil"/>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 w:val="24"/>
              </w:rPr>
            </w:pPr>
          </w:p>
        </w:tc>
        <w:tc>
          <w:tcPr>
            <w:tcW w:w="1296"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街  舞</w:t>
            </w:r>
          </w:p>
        </w:tc>
        <w:tc>
          <w:tcPr>
            <w:tcW w:w="39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71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本科及以上</w:t>
            </w:r>
          </w:p>
        </w:tc>
        <w:tc>
          <w:tcPr>
            <w:tcW w:w="2591"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不限</w:t>
            </w:r>
          </w:p>
        </w:tc>
        <w:tc>
          <w:tcPr>
            <w:tcW w:w="3276"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1.有与岗位匹配的教师资格证书或等级证书或地市级及以上比赛获奖证书；</w:t>
            </w:r>
          </w:p>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2.有街舞教学工作经验。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trPr>
        <w:tc>
          <w:tcPr>
            <w:tcW w:w="995" w:type="dxa"/>
            <w:vMerge w:val="restart"/>
            <w:tcBorders>
              <w:top w:val="nil"/>
              <w:left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体育类</w:t>
            </w:r>
          </w:p>
        </w:tc>
        <w:tc>
          <w:tcPr>
            <w:tcW w:w="1296"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体  育</w:t>
            </w:r>
          </w:p>
        </w:tc>
        <w:tc>
          <w:tcPr>
            <w:tcW w:w="39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w:t>
            </w:r>
          </w:p>
        </w:tc>
        <w:tc>
          <w:tcPr>
            <w:tcW w:w="171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本科及以上</w:t>
            </w:r>
          </w:p>
        </w:tc>
        <w:tc>
          <w:tcPr>
            <w:tcW w:w="2591"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不限</w:t>
            </w:r>
          </w:p>
        </w:tc>
        <w:tc>
          <w:tcPr>
            <w:tcW w:w="3276"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1.有与岗位匹配的教师资格证书或运动员等级证书或地市级及以上比赛获奖证书；</w:t>
            </w:r>
          </w:p>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2.有体育教学工作经验；</w:t>
            </w:r>
          </w:p>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3.有轮滑/滑板/操类/武术教学经验者优先。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trPr>
        <w:tc>
          <w:tcPr>
            <w:tcW w:w="995" w:type="dxa"/>
            <w:vMerge w:val="continue"/>
            <w:tcBorders>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p>
        </w:tc>
        <w:tc>
          <w:tcPr>
            <w:tcW w:w="1296"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围  棋</w:t>
            </w:r>
          </w:p>
        </w:tc>
        <w:tc>
          <w:tcPr>
            <w:tcW w:w="39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71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本科及以上</w:t>
            </w:r>
          </w:p>
        </w:tc>
        <w:tc>
          <w:tcPr>
            <w:tcW w:w="2591"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不限</w:t>
            </w:r>
          </w:p>
        </w:tc>
        <w:tc>
          <w:tcPr>
            <w:tcW w:w="3276"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1.有与岗位匹配的等级证书或地市级及以上比赛获奖证书；</w:t>
            </w:r>
          </w:p>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2.有围棋教学工作经验。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995" w:type="dxa"/>
            <w:tcBorders>
              <w:top w:val="nil"/>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语言类</w:t>
            </w:r>
          </w:p>
        </w:tc>
        <w:tc>
          <w:tcPr>
            <w:tcW w:w="1296"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表  演</w:t>
            </w:r>
          </w:p>
        </w:tc>
        <w:tc>
          <w:tcPr>
            <w:tcW w:w="39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715"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本科及以上</w:t>
            </w:r>
          </w:p>
        </w:tc>
        <w:tc>
          <w:tcPr>
            <w:tcW w:w="2591" w:type="dxa"/>
            <w:tcBorders>
              <w:top w:val="single" w:color="auto" w:sz="4" w:space="0"/>
              <w:left w:val="single" w:color="auto" w:sz="4" w:space="0"/>
              <w:bottom w:val="single" w:color="auto" w:sz="4" w:space="0"/>
              <w:right w:val="single" w:color="auto" w:sz="4" w:space="0"/>
            </w:tcBorders>
            <w:vAlign w:val="center"/>
          </w:tcPr>
          <w:p>
            <w:pPr>
              <w:spacing w:line="300" w:lineRule="exact"/>
              <w:rPr>
                <w:sz w:val="24"/>
              </w:rPr>
            </w:pPr>
            <w:r>
              <w:rPr>
                <w:rFonts w:hint="eastAsia" w:ascii="仿宋_GB2312" w:hAnsi="仿宋_GB2312" w:eastAsia="仿宋_GB2312" w:cs="仿宋_GB2312"/>
                <w:sz w:val="24"/>
              </w:rPr>
              <w:t>表演、戏剧影视导演、影视编导、导演、播音与主持艺术、广播电视编导等相关专业</w:t>
            </w:r>
          </w:p>
        </w:tc>
        <w:tc>
          <w:tcPr>
            <w:tcW w:w="3276"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有艺术（表演）相关工作经验</w:t>
            </w:r>
          </w:p>
        </w:tc>
      </w:tr>
    </w:tbl>
    <w:p>
      <w:pPr>
        <w:spacing w:line="560" w:lineRule="exact"/>
        <w:rPr>
          <w:rFonts w:hint="eastAsia" w:ascii="仿宋_GB2312" w:hAnsi="黑体" w:eastAsia="仿宋_GB2312" w:cs="黑体"/>
          <w:color w:val="121111"/>
          <w:sz w:val="32"/>
          <w:szCs w:val="32"/>
        </w:rPr>
      </w:pPr>
    </w:p>
    <w:p>
      <w:pPr>
        <w:spacing w:line="560" w:lineRule="exact"/>
        <w:rPr>
          <w:rFonts w:hint="eastAsia" w:ascii="仿宋_GB2312" w:hAnsi="黑体" w:eastAsia="仿宋_GB2312" w:cs="黑体"/>
          <w:color w:val="121111"/>
          <w:sz w:val="32"/>
          <w:szCs w:val="32"/>
        </w:rPr>
      </w:pPr>
    </w:p>
    <w:p>
      <w:pPr>
        <w:spacing w:line="660" w:lineRule="exact"/>
        <w:rPr>
          <w:rFonts w:hint="eastAsia" w:ascii="仿宋_GB2312" w:hAnsi="仿宋_GB2312" w:eastAsia="仿宋_GB2312" w:cs="仿宋_GB2312"/>
          <w:b/>
          <w:bCs/>
          <w:sz w:val="32"/>
          <w:szCs w:val="32"/>
        </w:rPr>
      </w:pPr>
      <w:bookmarkStart w:id="0" w:name="_GoBack"/>
      <w:bookmarkEnd w:id="0"/>
    </w:p>
    <w:sectPr>
      <w:pgSz w:w="11906" w:h="16838"/>
      <w:pgMar w:top="1417" w:right="1701" w:bottom="1417"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19"/>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g1ZWQyMDkzMGIzZDNlNGRjNTQ1OGZjYTM0MWIwODAifQ=="/>
  </w:docVars>
  <w:rsids>
    <w:rsidRoot w:val="00895CBB"/>
    <w:rsid w:val="000777A5"/>
    <w:rsid w:val="0009061E"/>
    <w:rsid w:val="000B0241"/>
    <w:rsid w:val="0010257D"/>
    <w:rsid w:val="00125DE7"/>
    <w:rsid w:val="00136033"/>
    <w:rsid w:val="00161F03"/>
    <w:rsid w:val="001C737A"/>
    <w:rsid w:val="001F346D"/>
    <w:rsid w:val="00216486"/>
    <w:rsid w:val="00226582"/>
    <w:rsid w:val="00262DE6"/>
    <w:rsid w:val="002677A0"/>
    <w:rsid w:val="002A77F6"/>
    <w:rsid w:val="00366201"/>
    <w:rsid w:val="003A0135"/>
    <w:rsid w:val="003C1A63"/>
    <w:rsid w:val="003C3A67"/>
    <w:rsid w:val="004000FD"/>
    <w:rsid w:val="0040088E"/>
    <w:rsid w:val="00401E45"/>
    <w:rsid w:val="00422444"/>
    <w:rsid w:val="00470816"/>
    <w:rsid w:val="004841D6"/>
    <w:rsid w:val="004B06FF"/>
    <w:rsid w:val="005676F4"/>
    <w:rsid w:val="005832F6"/>
    <w:rsid w:val="005A3EC5"/>
    <w:rsid w:val="005A6AF7"/>
    <w:rsid w:val="005C5E6A"/>
    <w:rsid w:val="00650449"/>
    <w:rsid w:val="0072232D"/>
    <w:rsid w:val="00736DE7"/>
    <w:rsid w:val="00793FE4"/>
    <w:rsid w:val="007B6A21"/>
    <w:rsid w:val="007F783A"/>
    <w:rsid w:val="0080493D"/>
    <w:rsid w:val="00811B83"/>
    <w:rsid w:val="00840017"/>
    <w:rsid w:val="00872F13"/>
    <w:rsid w:val="00895CBB"/>
    <w:rsid w:val="008A26C7"/>
    <w:rsid w:val="008A77B5"/>
    <w:rsid w:val="008D642F"/>
    <w:rsid w:val="009026EC"/>
    <w:rsid w:val="00951D2C"/>
    <w:rsid w:val="00975F55"/>
    <w:rsid w:val="009761F8"/>
    <w:rsid w:val="00986C25"/>
    <w:rsid w:val="009A5B61"/>
    <w:rsid w:val="009D1003"/>
    <w:rsid w:val="009D34E3"/>
    <w:rsid w:val="009D46F5"/>
    <w:rsid w:val="009E20BD"/>
    <w:rsid w:val="00A041EB"/>
    <w:rsid w:val="00A1510E"/>
    <w:rsid w:val="00A407B5"/>
    <w:rsid w:val="00A53421"/>
    <w:rsid w:val="00A8349D"/>
    <w:rsid w:val="00A87C82"/>
    <w:rsid w:val="00B17890"/>
    <w:rsid w:val="00B609D5"/>
    <w:rsid w:val="00B71992"/>
    <w:rsid w:val="00BD18F7"/>
    <w:rsid w:val="00C512C8"/>
    <w:rsid w:val="00C87338"/>
    <w:rsid w:val="00CA45A5"/>
    <w:rsid w:val="00CC6C20"/>
    <w:rsid w:val="00D11B5E"/>
    <w:rsid w:val="00DA7120"/>
    <w:rsid w:val="00DC05F0"/>
    <w:rsid w:val="00DC1FE7"/>
    <w:rsid w:val="00DC3849"/>
    <w:rsid w:val="00DD2FCB"/>
    <w:rsid w:val="00DD45D0"/>
    <w:rsid w:val="00DE13C5"/>
    <w:rsid w:val="00DE30C5"/>
    <w:rsid w:val="00E4112C"/>
    <w:rsid w:val="00E41763"/>
    <w:rsid w:val="00E57247"/>
    <w:rsid w:val="00E6792E"/>
    <w:rsid w:val="00E90FA9"/>
    <w:rsid w:val="00F02C3E"/>
    <w:rsid w:val="00F33639"/>
    <w:rsid w:val="00F3607E"/>
    <w:rsid w:val="00F54121"/>
    <w:rsid w:val="00F62C74"/>
    <w:rsid w:val="00F75F55"/>
    <w:rsid w:val="00F800D4"/>
    <w:rsid w:val="00F976A8"/>
    <w:rsid w:val="00FE13FC"/>
    <w:rsid w:val="00FE2623"/>
    <w:rsid w:val="02770192"/>
    <w:rsid w:val="05EB6B86"/>
    <w:rsid w:val="064339D4"/>
    <w:rsid w:val="077C34B8"/>
    <w:rsid w:val="08E835F3"/>
    <w:rsid w:val="0D170DA5"/>
    <w:rsid w:val="0E423CD3"/>
    <w:rsid w:val="150D108A"/>
    <w:rsid w:val="154B481A"/>
    <w:rsid w:val="16151FAB"/>
    <w:rsid w:val="169831D8"/>
    <w:rsid w:val="1824237C"/>
    <w:rsid w:val="190C0ACE"/>
    <w:rsid w:val="1A627A35"/>
    <w:rsid w:val="1B871D7D"/>
    <w:rsid w:val="1D892DC9"/>
    <w:rsid w:val="1E6903BE"/>
    <w:rsid w:val="1FA961AE"/>
    <w:rsid w:val="25C7224C"/>
    <w:rsid w:val="268E7BBC"/>
    <w:rsid w:val="2AE0484A"/>
    <w:rsid w:val="30FA6005"/>
    <w:rsid w:val="3201186B"/>
    <w:rsid w:val="32A54325"/>
    <w:rsid w:val="334D79C5"/>
    <w:rsid w:val="33555AC2"/>
    <w:rsid w:val="353553B5"/>
    <w:rsid w:val="35864745"/>
    <w:rsid w:val="3A2A66FA"/>
    <w:rsid w:val="3AEC5D4B"/>
    <w:rsid w:val="3E1E7580"/>
    <w:rsid w:val="3EAA2047"/>
    <w:rsid w:val="3F065F1B"/>
    <w:rsid w:val="4237C354"/>
    <w:rsid w:val="42EB4BC0"/>
    <w:rsid w:val="44D2472B"/>
    <w:rsid w:val="47C502CB"/>
    <w:rsid w:val="4C4773ED"/>
    <w:rsid w:val="4E8C500C"/>
    <w:rsid w:val="4FFF34BB"/>
    <w:rsid w:val="504C71EC"/>
    <w:rsid w:val="5E15324C"/>
    <w:rsid w:val="61784AC2"/>
    <w:rsid w:val="64F80FA5"/>
    <w:rsid w:val="65CA3F23"/>
    <w:rsid w:val="66A374C7"/>
    <w:rsid w:val="6CFA4707"/>
    <w:rsid w:val="6E731796"/>
    <w:rsid w:val="70346FB9"/>
    <w:rsid w:val="70A761A6"/>
    <w:rsid w:val="76400BD8"/>
    <w:rsid w:val="77C2ED58"/>
    <w:rsid w:val="7B1F769E"/>
    <w:rsid w:val="7BF7D704"/>
    <w:rsid w:val="7CC61D2C"/>
    <w:rsid w:val="7E3056DD"/>
    <w:rsid w:val="DDDDEE35"/>
    <w:rsid w:val="FCDBF227"/>
    <w:rsid w:val="FF6B1A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Times New Roman"/>
      <w:b/>
      <w:bCs/>
      <w:kern w:val="44"/>
      <w:sz w:val="48"/>
      <w:szCs w:val="48"/>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footer"/>
    <w:basedOn w:val="1"/>
    <w:link w:val="11"/>
    <w:qFormat/>
    <w:uiPriority w:val="0"/>
    <w:pPr>
      <w:tabs>
        <w:tab w:val="center" w:pos="4153"/>
        <w:tab w:val="right" w:pos="8306"/>
      </w:tabs>
      <w:snapToGrid w:val="0"/>
      <w:jc w:val="left"/>
    </w:pPr>
    <w:rPr>
      <w:sz w:val="18"/>
      <w:szCs w:val="18"/>
    </w:rPr>
  </w:style>
  <w:style w:type="paragraph" w:styleId="4">
    <w:name w:val="header"/>
    <w:basedOn w:val="1"/>
    <w:link w:val="10"/>
    <w:qFormat/>
    <w:uiPriority w:val="0"/>
    <w:pP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table" w:styleId="7">
    <w:name w:val="Table Grid"/>
    <w:basedOn w:val="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22"/>
    <w:rPr>
      <w:b/>
    </w:rPr>
  </w:style>
  <w:style w:type="character" w:customStyle="1" w:styleId="10">
    <w:name w:val="页眉 字符"/>
    <w:basedOn w:val="8"/>
    <w:link w:val="4"/>
    <w:uiPriority w:val="0"/>
    <w:rPr>
      <w:rFonts w:asciiTheme="minorHAnsi" w:hAnsiTheme="minorHAnsi" w:eastAsiaTheme="minorEastAsia" w:cstheme="minorBidi"/>
      <w:kern w:val="2"/>
      <w:sz w:val="18"/>
      <w:szCs w:val="18"/>
    </w:rPr>
  </w:style>
  <w:style w:type="character" w:customStyle="1" w:styleId="11">
    <w:name w:val="页脚 字符"/>
    <w:basedOn w:val="8"/>
    <w:link w:val="3"/>
    <w:uiPriority w:val="0"/>
    <w:rPr>
      <w:rFonts w:asciiTheme="minorHAnsi" w:hAnsiTheme="minorHAnsi" w:eastAsiaTheme="minorEastAsia" w:cstheme="minorBidi"/>
      <w:kern w:val="2"/>
      <w:sz w:val="18"/>
      <w:szCs w:val="18"/>
    </w:rPr>
  </w:style>
  <w:style w:type="paragraph" w:styleId="12">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Version="6" SelectedStyle="\APASixthEditionOfficeOnline.xsl" StyleName="APA"/>
</file>

<file path=customXml/itemProps1.xml><?xml version="1.0" encoding="utf-8"?>
<ds:datastoreItem xmlns:ds="http://schemas.openxmlformats.org/officeDocument/2006/customXml" ds:itemID="{894DD562-F093-4A63-83A0-9AE119A60655}">
  <ds:schemaRefs/>
</ds:datastoreItem>
</file>

<file path=docProps/app.xml><?xml version="1.0" encoding="utf-8"?>
<Properties xmlns="http://schemas.openxmlformats.org/officeDocument/2006/extended-properties" xmlns:vt="http://schemas.openxmlformats.org/officeDocument/2006/docPropsVTypes">
  <Template>Normal</Template>
  <Pages>7</Pages>
  <Words>391</Words>
  <Characters>2232</Characters>
  <Lines>18</Lines>
  <Paragraphs>5</Paragraphs>
  <TotalTime>18</TotalTime>
  <ScaleCrop>false</ScaleCrop>
  <LinksUpToDate>false</LinksUpToDate>
  <CharactersWithSpaces>2618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2024-05-15T09:40:00Z</dcterms:created>
  <dc:creator>happy-nut~</dc:creator>
  <cp:lastModifiedBy>许艺林</cp:lastModifiedBy>
  <cp:lastPrinted>2024-10-14T01:31:00Z</cp:lastPrinted>
  <dcterms:modified xsi:type="dcterms:W3CDTF">2024-11-19T06:46:24Z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3A518F3396574AF791C6DD5276B907F1_13</vt:lpwstr>
  </property>
</Properties>
</file>