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AABD0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  <w:bookmarkStart w:id="0" w:name="_GoBack"/>
      <w:bookmarkEnd w:id="0"/>
    </w:p>
    <w:p w14:paraId="1DE2FBE1">
      <w:pPr>
        <w:pStyle w:val="2"/>
        <w:rPr>
          <w:rFonts w:hint="eastAsia"/>
          <w:lang w:val="en-US" w:eastAsia="zh-CN"/>
        </w:rPr>
      </w:pPr>
    </w:p>
    <w:p w14:paraId="0EE3E71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2024年公益性岗位招聘专业参考目录</w:t>
      </w:r>
    </w:p>
    <w:p w14:paraId="1C1E3A59">
      <w:pPr>
        <w:spacing w:line="240" w:lineRule="exact"/>
        <w:jc w:val="left"/>
        <w:rPr>
          <w:rFonts w:hint="eastAsia" w:ascii="宋体" w:hAnsi="宋体"/>
          <w:sz w:val="18"/>
          <w:szCs w:val="18"/>
        </w:rPr>
      </w:pPr>
    </w:p>
    <w:p w14:paraId="045AA668">
      <w:pPr>
        <w:spacing w:line="240" w:lineRule="exact"/>
        <w:jc w:val="left"/>
        <w:rPr>
          <w:rFonts w:hint="eastAsia" w:ascii="楷体_GB2312" w:hAnsi="黑体" w:eastAsia="楷体_GB2312"/>
          <w:color w:val="000000"/>
          <w:sz w:val="24"/>
        </w:rPr>
      </w:pPr>
      <w:r>
        <w:rPr>
          <w:rFonts w:hint="eastAsia" w:ascii="宋体" w:hAnsi="宋体"/>
          <w:sz w:val="18"/>
          <w:szCs w:val="18"/>
        </w:rPr>
        <w:cr/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楷体_GB2312" w:hAnsi="黑体" w:eastAsia="楷体_GB2312"/>
          <w:color w:val="000000"/>
          <w:sz w:val="24"/>
        </w:rPr>
        <w:t>说明：专业大类涵盖范围包括研究生、本科、专科所列全部专业。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07"/>
        <w:gridCol w:w="2225"/>
        <w:gridCol w:w="2635"/>
      </w:tblGrid>
      <w:tr w14:paraId="1EAAA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noWrap w:val="0"/>
            <w:vAlign w:val="center"/>
          </w:tcPr>
          <w:p w14:paraId="71A9C296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 w14:paraId="1AC6D4E9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187325</wp:posOffset>
                      </wp:positionV>
                      <wp:extent cx="1029335" cy="931545"/>
                      <wp:effectExtent l="3175" t="3810" r="15240" b="17145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029335" cy="931545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5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45pt;margin-top:14.75pt;height:73.35pt;width:81.05pt;rotation:11796480f;z-index:251659264;mso-width-relative:page;mso-height-relative:page;" coordorigin="-103,0" coordsize="420,1980" o:gfxdata="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s66pvdgAAAAJ&#10;AQAADwAAAAAAAAABACAAAAAiAAAAZHJzL2Rvd25yZXYueG1sUEsBAhQAFAAAAAgAh07iQB8ba36O&#10;AgAAKAcAAA4AAAAAAAAAAQAgAAAAJwEAAGRycy9lMm9Eb2MueG1sUEsFBgAAAAAGAAYAWQEAACcG&#10;AAAAAA==&#10;">
                      <o:lock v:ext="edit" aspectratio="f"/>
                      <v:line id="直接连接符 1" o:spid="_x0000_s1026" o:spt="20" style="position:absolute;left:-103;top:0;height:990;width:42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-103;top:0;height:1980;width:420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 xml:space="preserve">  </w:t>
            </w:r>
          </w:p>
          <w:p w14:paraId="13E09A29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 xml:space="preserve">   学历层次</w:t>
            </w:r>
          </w:p>
          <w:p w14:paraId="641E56AE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 xml:space="preserve">  </w:t>
            </w:r>
          </w:p>
          <w:p w14:paraId="2B24359F">
            <w:pPr>
              <w:ind w:firstLine="315" w:firstLineChars="150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专业</w:t>
            </w:r>
          </w:p>
          <w:p w14:paraId="3705D0E5">
            <w:pP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</w:p>
          <w:p w14:paraId="4C57957C">
            <w:pP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 w14:paraId="6A4AD23C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研究生</w:t>
            </w:r>
          </w:p>
        </w:tc>
        <w:tc>
          <w:tcPr>
            <w:tcW w:w="2225" w:type="dxa"/>
            <w:noWrap w:val="0"/>
            <w:vAlign w:val="center"/>
          </w:tcPr>
          <w:p w14:paraId="0622A2AE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 w14:paraId="6CF4EC43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专科</w:t>
            </w:r>
          </w:p>
        </w:tc>
      </w:tr>
      <w:tr w14:paraId="48A07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0" w:hRule="atLeast"/>
          <w:jc w:val="center"/>
        </w:trPr>
        <w:tc>
          <w:tcPr>
            <w:tcW w:w="430" w:type="dxa"/>
            <w:noWrap w:val="0"/>
            <w:vAlign w:val="center"/>
          </w:tcPr>
          <w:p w14:paraId="78B44F57">
            <w:pPr>
              <w:jc w:val="center"/>
              <w:rPr>
                <w:rFonts w:hint="default" w:ascii="Times New Roman" w:hAnsi="Times New Roman" w:eastAsia="黑体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 w14:paraId="4F6B2512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center"/>
          </w:tcPr>
          <w:p w14:paraId="16485E80">
            <w:pPr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</w:rPr>
              <w:t>农业昆虫与害虫防治</w:t>
            </w:r>
          </w:p>
        </w:tc>
        <w:tc>
          <w:tcPr>
            <w:tcW w:w="2225" w:type="dxa"/>
            <w:noWrap w:val="0"/>
            <w:vAlign w:val="center"/>
          </w:tcPr>
          <w:p w14:paraId="38FA6774">
            <w:pPr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center"/>
          </w:tcPr>
          <w:p w14:paraId="15EDBBF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</w:tbl>
    <w:p w14:paraId="3827FFF9">
      <w:pPr>
        <w:tabs>
          <w:tab w:val="left" w:pos="1260"/>
          <w:tab w:val="left" w:pos="1620"/>
        </w:tabs>
        <w:spacing w:line="20" w:lineRule="exact"/>
        <w:ind w:right="-105" w:rightChars="-50"/>
        <w:rPr>
          <w:rFonts w:hint="eastAsia"/>
        </w:rPr>
      </w:pPr>
    </w:p>
    <w:p w14:paraId="44B241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349741D1">
      <w:pPr>
        <w:pStyle w:val="2"/>
        <w:jc w:val="both"/>
        <w:rPr>
          <w:rFonts w:hint="default" w:hAnsi="方正小标宋_GBK" w:eastAsia="方正小标宋_GBK" w:asciiTheme="minorHAnsi" w:cstheme="minorBidi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CDBD24-40C1-4A72-A81C-FBCF731C1E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E7E9985-288E-4676-9B2E-00E36B8B3F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NGRlZWE0Y2QxYTk5ZmU2OWFiYzEwYThiYmU2NmEifQ=="/>
  </w:docVars>
  <w:rsids>
    <w:rsidRoot w:val="00000000"/>
    <w:rsid w:val="006B4F71"/>
    <w:rsid w:val="01105FD7"/>
    <w:rsid w:val="01944054"/>
    <w:rsid w:val="02D86FEA"/>
    <w:rsid w:val="02FC0C88"/>
    <w:rsid w:val="0557259F"/>
    <w:rsid w:val="079052BE"/>
    <w:rsid w:val="0B183F48"/>
    <w:rsid w:val="0B731A1D"/>
    <w:rsid w:val="0BB626AE"/>
    <w:rsid w:val="0F602A66"/>
    <w:rsid w:val="10414681"/>
    <w:rsid w:val="11230F50"/>
    <w:rsid w:val="119A56B6"/>
    <w:rsid w:val="12655E60"/>
    <w:rsid w:val="146A27B3"/>
    <w:rsid w:val="147D2B0E"/>
    <w:rsid w:val="14D05CA0"/>
    <w:rsid w:val="14D62842"/>
    <w:rsid w:val="153B4688"/>
    <w:rsid w:val="18833290"/>
    <w:rsid w:val="19121FD6"/>
    <w:rsid w:val="19267830"/>
    <w:rsid w:val="1BB82CF1"/>
    <w:rsid w:val="1CDA72AF"/>
    <w:rsid w:val="1D0061FD"/>
    <w:rsid w:val="1E777B20"/>
    <w:rsid w:val="1E9F29BF"/>
    <w:rsid w:val="22087C6F"/>
    <w:rsid w:val="235970F0"/>
    <w:rsid w:val="248F2E5D"/>
    <w:rsid w:val="25873D4C"/>
    <w:rsid w:val="25A01C17"/>
    <w:rsid w:val="25BA15AC"/>
    <w:rsid w:val="266E53A8"/>
    <w:rsid w:val="271E5FEA"/>
    <w:rsid w:val="29D449EF"/>
    <w:rsid w:val="2A384215"/>
    <w:rsid w:val="2B773904"/>
    <w:rsid w:val="2C057779"/>
    <w:rsid w:val="2D7746A6"/>
    <w:rsid w:val="2E6011ED"/>
    <w:rsid w:val="2F63197F"/>
    <w:rsid w:val="30FB0CD1"/>
    <w:rsid w:val="32783209"/>
    <w:rsid w:val="32D9679A"/>
    <w:rsid w:val="33D30808"/>
    <w:rsid w:val="370C40B1"/>
    <w:rsid w:val="38084878"/>
    <w:rsid w:val="38E91AAF"/>
    <w:rsid w:val="39072D82"/>
    <w:rsid w:val="3A2C570F"/>
    <w:rsid w:val="3AC76C6D"/>
    <w:rsid w:val="407A6831"/>
    <w:rsid w:val="4181092C"/>
    <w:rsid w:val="42FB67D6"/>
    <w:rsid w:val="437259B2"/>
    <w:rsid w:val="46783463"/>
    <w:rsid w:val="46D10D3A"/>
    <w:rsid w:val="4A3F2294"/>
    <w:rsid w:val="4B322B62"/>
    <w:rsid w:val="4B3A317F"/>
    <w:rsid w:val="4BCA1CC6"/>
    <w:rsid w:val="4C3B4DC5"/>
    <w:rsid w:val="4C3C28EB"/>
    <w:rsid w:val="4D6D6A29"/>
    <w:rsid w:val="4F5F526E"/>
    <w:rsid w:val="4F7F780F"/>
    <w:rsid w:val="50681F00"/>
    <w:rsid w:val="529F5982"/>
    <w:rsid w:val="55E0078B"/>
    <w:rsid w:val="574B2490"/>
    <w:rsid w:val="57CE191D"/>
    <w:rsid w:val="5B440AC5"/>
    <w:rsid w:val="5C2D02B4"/>
    <w:rsid w:val="5E5252BB"/>
    <w:rsid w:val="5F9F1AF5"/>
    <w:rsid w:val="60870181"/>
    <w:rsid w:val="63547AD2"/>
    <w:rsid w:val="651421FF"/>
    <w:rsid w:val="65C24BEE"/>
    <w:rsid w:val="665A00E6"/>
    <w:rsid w:val="67BD1A1A"/>
    <w:rsid w:val="684D4EE7"/>
    <w:rsid w:val="6B2325CD"/>
    <w:rsid w:val="6C8012F4"/>
    <w:rsid w:val="6E314E89"/>
    <w:rsid w:val="6FC36CFC"/>
    <w:rsid w:val="743B7EE5"/>
    <w:rsid w:val="74982654"/>
    <w:rsid w:val="761A4DD8"/>
    <w:rsid w:val="78516CF5"/>
    <w:rsid w:val="7B9B4A66"/>
    <w:rsid w:val="7E9B345B"/>
    <w:rsid w:val="7FA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668</Characters>
  <Lines>0</Lines>
  <Paragraphs>0</Paragraphs>
  <TotalTime>206</TotalTime>
  <ScaleCrop>false</ScaleCrop>
  <LinksUpToDate>false</LinksUpToDate>
  <CharactersWithSpaces>676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2023-03-20T01:18:00Z</dcterms:created>
  <dc:creator>ylbx</dc:creator>
  <cp:lastModifiedBy>殷杰</cp:lastModifiedBy>
  <cp:lastPrinted>2024-11-21T04:07:00Z</cp:lastPrinted>
  <dcterms:modified xsi:type="dcterms:W3CDTF">2024-11-28T07:34:54Z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93EC886C95404BB68E11DCF6B3172407_13</vt:lpwstr>
  </property>
</Properties>
</file>