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59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1</w:t>
      </w:r>
      <w:bookmarkStart w:id="0" w:name="_GoBack"/>
      <w:bookmarkEnd w:id="0"/>
    </w:p>
    <w:p w14:paraId="061C0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  <w:t>璧山区</w:t>
      </w:r>
      <w:r>
        <w:rPr>
          <w:rFonts w:hint="default" w:ascii="Times New Roman" w:hAnsi="Times New Roman" w:eastAsia="方正小标宋_GBK" w:cs="Times New Roman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  <w:t>2024</w:t>
      </w:r>
      <w:r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7"/>
          <w:sz w:val="44"/>
          <w:szCs w:val="44"/>
          <w:u w:val="none" w:color="auto"/>
          <w:shd w:val="clear" w:color="auto" w:fill="FFFFFF"/>
          <w:lang w:val="en-US" w:eastAsia="zh-CN"/>
        </w:rPr>
        <w:t>年社区专职网格员后备人选职位表</w:t>
      </w:r>
    </w:p>
    <w:tbl>
      <w:tblPr>
        <w:tblStyle w:val="4"/>
        <w:tblpPr w:leftFromText="180" w:rightFromText="180" w:vertAnchor="text" w:horzAnchor="page" w:tblpXSpec="center" w:tblpY="238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750"/>
        <w:gridCol w:w="562"/>
        <w:gridCol w:w="420"/>
        <w:gridCol w:w="1609"/>
        <w:gridCol w:w="608"/>
        <w:gridCol w:w="1097"/>
        <w:gridCol w:w="1841"/>
        <w:gridCol w:w="1507"/>
        <w:gridCol w:w="1137"/>
        <w:gridCol w:w="1"/>
        <w:gridCol w:w="1325"/>
        <w:gridCol w:w="1"/>
      </w:tblGrid>
      <w:tr w14:paraId="1BBBC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tblHeader/>
          <w:jc w:val="center"/>
        </w:trPr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386D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72F38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招录</w:t>
            </w: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单位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F1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CD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招录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名额</w:t>
            </w:r>
          </w:p>
        </w:tc>
        <w:tc>
          <w:tcPr>
            <w:tcW w:w="3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E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bidi="ar"/>
              </w:rPr>
              <w:t>岗位资格条件</w:t>
            </w: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36354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报名及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资格初审地点</w:t>
            </w: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C9BEF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DB53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D9D99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 w14:paraId="5E7B0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tblHeader/>
          <w:jc w:val="center"/>
        </w:trPr>
        <w:tc>
          <w:tcPr>
            <w:tcW w:w="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14E25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bidi="ar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F307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F8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16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EC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年龄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E4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专业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0A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学历</w:t>
            </w:r>
          </w:p>
        </w:tc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BABEF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113EF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30D9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837F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CD0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04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33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F4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3D42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183B3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璧城街道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FF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FC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64431">
            <w:pPr>
              <w:pStyle w:val="2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7D96430">
            <w:pPr>
              <w:pStyle w:val="2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5EADDAB">
            <w:pPr>
              <w:pStyle w:val="2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43A15C1">
            <w:pPr>
              <w:pStyle w:val="2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E625BB8">
            <w:pPr>
              <w:pStyle w:val="2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36D31A7">
            <w:pPr>
              <w:pStyle w:val="2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6FA08CA">
            <w:pPr>
              <w:pStyle w:val="2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C889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0A0B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18周岁及以上，45周岁及以下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0D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  <w:p w14:paraId="5A6D6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  <w:p w14:paraId="443BB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  <w:p w14:paraId="6B8C9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  <w:p w14:paraId="1C165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  <w:p w14:paraId="10333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  <w:p w14:paraId="6D05D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  <w:p w14:paraId="50D7D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  <w:p w14:paraId="73B01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</w:p>
          <w:p w14:paraId="11BCA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bidi="ar"/>
              </w:rPr>
              <w:t>不限</w:t>
            </w:r>
          </w:p>
          <w:p w14:paraId="3C8CE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FB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39ECA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189F4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3C4D1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4D6C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5A78C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291A0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19365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3E178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国民教育序列大学专科及以上</w:t>
            </w:r>
          </w:p>
          <w:p w14:paraId="15FDC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AE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5EA0C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重庆市伟邦人力资源市场（璧城街道景山路106号）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EB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限男性，户籍地或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在璧城街道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5F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1142B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谭老师</w:t>
            </w:r>
          </w:p>
          <w:p w14:paraId="4D263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EE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751B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17848602870</w:t>
            </w:r>
          </w:p>
          <w:p w14:paraId="3DE7F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15086621629</w:t>
            </w:r>
          </w:p>
        </w:tc>
      </w:tr>
      <w:tr w14:paraId="5F398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80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40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92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54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7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0A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9C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8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33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88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限女性，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在璧城街道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18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D7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A90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69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3D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60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461C1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33AED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璧泉街道</w:t>
            </w:r>
          </w:p>
          <w:p w14:paraId="233F8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38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岗位1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CC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27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04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1C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9D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重庆中沛人才科技有限公司（璧泉街道金剑路520号），建议使用</w:t>
            </w:r>
          </w:p>
          <w:p w14:paraId="60F61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高德地图导航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10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限男性，户籍地或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在璧泉街道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5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肖老师</w:t>
            </w:r>
          </w:p>
          <w:p w14:paraId="516DE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向老师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91E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18723356619</w:t>
            </w:r>
          </w:p>
          <w:p w14:paraId="1BDF47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15723347495</w:t>
            </w:r>
          </w:p>
        </w:tc>
      </w:tr>
      <w:tr w14:paraId="057E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92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C0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9D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0D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02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9A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F7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1A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C7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A3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限女性，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在璧泉街道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FD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2A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1DF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76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71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62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4B595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234AB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青杠街道</w:t>
            </w:r>
          </w:p>
          <w:p w14:paraId="7D169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54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71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6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61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0C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0F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74C46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5649A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青杠街道办事处</w:t>
            </w:r>
          </w:p>
          <w:p w14:paraId="3EB0D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45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限男性，户籍地或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在青杠街道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29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F72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0909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黄老师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DB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4FBF2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7B15B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15223361638</w:t>
            </w:r>
          </w:p>
        </w:tc>
      </w:tr>
      <w:tr w14:paraId="5577E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8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8C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C7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45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F0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6C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AA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21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C5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72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限女性，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在青杠街道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94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8C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9B9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83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C4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7A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56999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4129F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丁家街道</w:t>
            </w:r>
          </w:p>
          <w:p w14:paraId="13BE0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05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29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48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AB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46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84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211D3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丁家街道办事处</w:t>
            </w:r>
          </w:p>
          <w:p w14:paraId="2507D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A3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限男性，户籍地或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在丁家街道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D0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龙老师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2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18680794127</w:t>
            </w:r>
          </w:p>
        </w:tc>
      </w:tr>
      <w:tr w14:paraId="18F6A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1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9D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66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15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3E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DA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9A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4E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8F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A8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限女性，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在丁家街道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D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DF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60A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73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E8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B8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02627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5F2E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大路街道</w:t>
            </w:r>
          </w:p>
          <w:p w14:paraId="01C9E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72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FC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45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1C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7D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ED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  <w:p w14:paraId="34D5E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大路街道办事处</w:t>
            </w:r>
          </w:p>
          <w:p w14:paraId="7F72C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37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限男性，户籍地或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在大路街道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6C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F5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18223397430</w:t>
            </w:r>
          </w:p>
        </w:tc>
      </w:tr>
      <w:tr w14:paraId="3232D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9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E2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CF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2E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岗位2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46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21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1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A9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91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A1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限女性，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户籍地或</w:t>
            </w:r>
            <w:r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常住地</w:t>
            </w:r>
            <w:r>
              <w:rPr>
                <w:rFonts w:hint="eastAsia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  <w:t>在大路街道</w:t>
            </w: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59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B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2DB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11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B2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61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26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95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E9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99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35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F9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88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5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2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78959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 w:ascii="Times New Roman" w:hAnsi="Times New Roman" w:eastAsia="方正仿宋_GBK"/>
          <w:snapToGrid w:val="0"/>
          <w:color w:val="000000"/>
          <w:spacing w:val="0"/>
          <w:kern w:val="0"/>
          <w:sz w:val="32"/>
          <w:szCs w:val="32"/>
          <w:highlight w:val="none"/>
          <w:u w:val="none" w:color="auto"/>
          <w:lang w:val="en-US" w:eastAsia="zh-CN"/>
        </w:rPr>
        <w:sectPr>
          <w:footerReference r:id="rId3" w:type="default"/>
          <w:pgSz w:w="16838" w:h="11906" w:orient="landscape"/>
          <w:pgMar w:top="1446" w:right="1984" w:bottom="1446" w:left="1644" w:header="851" w:footer="1134" w:gutter="0"/>
          <w:pgNumType w:fmt="decimal"/>
          <w:cols w:space="720" w:num="1"/>
          <w:rtlGutter w:val="0"/>
          <w:docGrid w:type="lines" w:linePitch="312" w:charSpace="0"/>
        </w:sectPr>
      </w:pPr>
    </w:p>
    <w:p w14:paraId="4FFC5A5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41FBAA-C38A-4C3B-8EF1-93D795D2CA0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CBE92E16-D4FF-4262-82B0-1AFE724401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4087AEA-0F96-411D-9E1A-6305C302661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0F29524-349B-4413-AD07-50686A40BA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54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0EC01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G4Rq0wAAAAYBAAAPAAAAAAAAAAEAIAAAACIAAABkcnMvZG93&#10;bnJldi54bWxQSwECFAAUAAAACACHTuJAF0mU5cwBAACnAwAADgAAAAAAAAABACAAAAAi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0EC01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6BEE"/>
    <w:rsid w:val="03CC00C8"/>
    <w:rsid w:val="16300397"/>
    <w:rsid w:val="5AE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2024-11-13T06:31:00Z</dcterms:created>
  <dc:creator>白色盒子</dc:creator>
  <cp:lastModifiedBy>白色盒子</cp:lastModifiedBy>
  <dcterms:modified xsi:type="dcterms:W3CDTF">2024-11-13T06:58:21Z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061DF8A4EDC24A17A0BE809DEDCD1FAC_11</vt:lpwstr>
  </property>
</Properties>
</file>