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5D900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p w14:paraId="1229D26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济南市民族医院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引进知名高校急需优秀人才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岗位汇总表</w:t>
      </w:r>
    </w:p>
    <w:bookmarkEnd w:id="0"/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54"/>
        <w:gridCol w:w="822"/>
        <w:gridCol w:w="1410"/>
        <w:gridCol w:w="1560"/>
        <w:gridCol w:w="1080"/>
        <w:gridCol w:w="1170"/>
        <w:gridCol w:w="4140"/>
        <w:gridCol w:w="1605"/>
        <w:gridCol w:w="1050"/>
      </w:tblGrid>
      <w:tr w14:paraId="7FEC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D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专业方向及要求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50D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7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中医学专业，具有执业医师资格证书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0531-86060219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控制总量</w:t>
            </w:r>
          </w:p>
        </w:tc>
      </w:tr>
      <w:tr w14:paraId="282C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中医学硕士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中医内科学、中西医结合临床等专业，含相关专业的专业学位，具有执业医师资格证书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0531-86060219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B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控制总量</w:t>
            </w:r>
          </w:p>
        </w:tc>
      </w:tr>
      <w:tr w14:paraId="2434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临床医学硕士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7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康复医学与理疗学等专业，含相关专业的专业学位，具有执业医师资格证书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0531-86060219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控制总量</w:t>
            </w:r>
          </w:p>
        </w:tc>
      </w:tr>
    </w:tbl>
    <w:p w14:paraId="7445C72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1CA20F0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304" w:right="1304" w:bottom="130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0" w:charSpace="0"/>
        </w:sectPr>
      </w:pPr>
    </w:p>
    <w:p w14:paraId="062F23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jAyYjUyMGQ0YjNmNjJjMWEzNjM1OGI2OGI3YTIifQ=="/>
  </w:docVars>
  <w:rsids>
    <w:rsidRoot w:val="00000000"/>
    <w:rsid w:val="6D8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2024-10-14T06:35:24Z</dcterms:created>
  <dc:creator>wangy</dc:creator>
  <cp:lastModifiedBy>一叶知秋</cp:lastModifiedBy>
  <dcterms:modified xsi:type="dcterms:W3CDTF">2024-10-14T06:35:33Z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ED0711DEDB1A4A26AB983A7E152DC80F_12</vt:lpwstr>
  </property>
</Properties>
</file>