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附件1</w:t>
      </w:r>
    </w:p>
    <w:p w14:paraId="5056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 w14:paraId="3ECE7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2024年公开招聘急需紧缺专业人才岗位条件一览表</w:t>
      </w:r>
    </w:p>
    <w:tbl>
      <w:tblPr>
        <w:tblStyle w:val="6"/>
        <w:tblW w:w="5472" w:type="pct"/>
        <w:tblInd w:w="-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46"/>
        <w:gridCol w:w="721"/>
        <w:gridCol w:w="478"/>
        <w:gridCol w:w="519"/>
        <w:gridCol w:w="763"/>
        <w:gridCol w:w="914"/>
        <w:gridCol w:w="6324"/>
        <w:gridCol w:w="655"/>
        <w:gridCol w:w="600"/>
        <w:gridCol w:w="1077"/>
        <w:gridCol w:w="1127"/>
      </w:tblGrid>
      <w:tr w14:paraId="4993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9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9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E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F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  <w:p w14:paraId="342E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112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1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color w:val="auto"/>
                <w:lang w:val="en-US" w:eastAsia="zh-CN" w:bidi="ar"/>
              </w:rPr>
              <w:t>全日制本科及以上学历，土木类专业；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2.</w:t>
            </w:r>
            <w:r>
              <w:rPr>
                <w:rStyle w:val="12"/>
                <w:color w:val="auto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12"/>
                <w:color w:val="auto"/>
                <w:lang w:val="en-US" w:eastAsia="zh-CN" w:bidi="ar"/>
              </w:rPr>
              <w:t>年及以上工程施工管理工作经验，能熟练运用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CAD</w:t>
            </w:r>
            <w:r>
              <w:rPr>
                <w:rStyle w:val="12"/>
                <w:color w:val="auto"/>
                <w:lang w:val="en-US" w:eastAsia="zh-CN" w:bidi="ar"/>
              </w:rPr>
              <w:t>等绘图软件；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3.</w:t>
            </w:r>
            <w:r>
              <w:rPr>
                <w:rStyle w:val="12"/>
                <w:color w:val="auto"/>
                <w:lang w:val="en-US" w:eastAsia="zh-CN" w:bidi="ar"/>
              </w:rPr>
              <w:t>参与过高层建筑施工管理，且具有二级及以上建造师执业资格证书；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4.</w:t>
            </w:r>
            <w:r>
              <w:rPr>
                <w:rStyle w:val="12"/>
                <w:color w:val="auto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5.</w:t>
            </w:r>
            <w:r>
              <w:rPr>
                <w:rStyle w:val="12"/>
                <w:color w:val="auto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6D90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color w:val="auto"/>
                <w:lang w:val="en-US" w:eastAsia="zh-CN" w:bidi="ar"/>
              </w:rPr>
            </w:pPr>
            <w:r>
              <w:rPr>
                <w:rStyle w:val="13"/>
                <w:rFonts w:eastAsia="方正仿宋_GBK"/>
                <w:color w:val="auto"/>
                <w:lang w:val="en-US" w:eastAsia="zh-CN" w:bidi="ar"/>
              </w:rPr>
              <w:t>+</w:t>
            </w:r>
          </w:p>
          <w:p w14:paraId="50707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持有高级职称或一级建造师证书者免去笔试环节。</w:t>
            </w:r>
          </w:p>
        </w:tc>
      </w:tr>
      <w:tr w14:paraId="4A63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监察审计部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0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6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5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审计类、财务类专业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color w:val="auto"/>
                <w:lang w:val="en-US" w:eastAsia="zh-CN" w:bidi="ar"/>
              </w:rPr>
              <w:t>35</w:t>
            </w:r>
            <w:r>
              <w:rPr>
                <w:rStyle w:val="12"/>
                <w:color w:val="auto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color w:val="auto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A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color w:val="auto"/>
                <w:lang w:val="en-US" w:eastAsia="zh-CN" w:bidi="ar"/>
              </w:rPr>
              <w:t>全日制本科及以上学历，审计类、财务类专业；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2.</w:t>
            </w:r>
            <w:r>
              <w:rPr>
                <w:rStyle w:val="12"/>
                <w:color w:val="auto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lang w:val="en-US" w:eastAsia="zh-CN" w:bidi="ar"/>
              </w:rPr>
              <w:t>年及以上审计或会计工作经验，熟悉审计工作流程，具有较强的公文撰写能力、逻辑思维能力、数据分析能力和文字功底，具有国有企业相应工作经历者优先；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3.</w:t>
            </w:r>
            <w:r>
              <w:rPr>
                <w:rStyle w:val="12"/>
                <w:color w:val="auto"/>
                <w:lang w:val="en-US" w:eastAsia="zh-CN" w:bidi="ar"/>
              </w:rPr>
              <w:t>熟练掌握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Word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Excel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PPT</w:t>
            </w:r>
            <w:r>
              <w:rPr>
                <w:rStyle w:val="12"/>
                <w:color w:val="auto"/>
                <w:lang w:val="en-US" w:eastAsia="zh-CN" w:bidi="ar"/>
              </w:rPr>
              <w:t>等常用办公软件，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 xml:space="preserve">                                                                                 4.</w:t>
            </w:r>
            <w:r>
              <w:rPr>
                <w:rStyle w:val="12"/>
                <w:color w:val="auto"/>
                <w:lang w:val="en-US" w:eastAsia="zh-CN" w:bidi="ar"/>
              </w:rPr>
              <w:t>持有</w:t>
            </w:r>
            <w:r>
              <w:rPr>
                <w:rStyle w:val="12"/>
                <w:rFonts w:hint="eastAsia"/>
                <w:color w:val="auto"/>
                <w:lang w:val="en-US" w:eastAsia="zh-CN" w:bidi="ar"/>
              </w:rPr>
              <w:t>中级</w:t>
            </w:r>
            <w:r>
              <w:rPr>
                <w:rStyle w:val="12"/>
                <w:color w:val="auto"/>
                <w:lang w:val="en-US" w:eastAsia="zh-CN" w:bidi="ar"/>
              </w:rPr>
              <w:t>审计师</w:t>
            </w:r>
            <w:r>
              <w:rPr>
                <w:rStyle w:val="12"/>
                <w:rFonts w:hint="eastAsia"/>
                <w:color w:val="auto"/>
                <w:lang w:val="en-US" w:eastAsia="zh-CN" w:bidi="ar"/>
              </w:rPr>
              <w:t>或</w:t>
            </w:r>
            <w:r>
              <w:rPr>
                <w:rStyle w:val="12"/>
                <w:color w:val="auto"/>
                <w:lang w:val="en-US" w:eastAsia="zh-CN" w:bidi="ar"/>
              </w:rPr>
              <w:t>会计师及以上资质；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5.</w:t>
            </w:r>
            <w:r>
              <w:rPr>
                <w:rStyle w:val="12"/>
                <w:color w:val="auto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35</w:t>
            </w:r>
            <w:r>
              <w:rPr>
                <w:rStyle w:val="12"/>
                <w:color w:val="auto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6.</w:t>
            </w:r>
            <w:r>
              <w:rPr>
                <w:rStyle w:val="12"/>
                <w:color w:val="auto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4333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eastAsia="方正仿宋_GBK"/>
                <w:color w:val="auto"/>
                <w:lang w:val="en-US" w:eastAsia="zh-CN" w:bidi="ar"/>
              </w:rPr>
            </w:pPr>
            <w:r>
              <w:rPr>
                <w:rStyle w:val="13"/>
                <w:rFonts w:eastAsia="方正仿宋_GBK"/>
                <w:color w:val="auto"/>
                <w:lang w:val="en-US" w:eastAsia="zh-CN" w:bidi="ar"/>
              </w:rPr>
              <w:t>+</w:t>
            </w:r>
          </w:p>
          <w:p w14:paraId="7552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2"/>
                <w:color w:val="auto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C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持有高级职称者免去笔试环节。</w:t>
            </w:r>
          </w:p>
        </w:tc>
      </w:tr>
      <w:tr w14:paraId="1994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088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F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、财务类专业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C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  <w:t>全日制本科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及以上学历，会计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、财务类专业；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持有中级会计师或税务师及以上职称资质；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年及以上会计工作经验，具有建筑行业会计工作经验者优先；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周岁，特别优秀者可适当放宽；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04F6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</w:p>
          <w:p w14:paraId="328A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享受节假日福利，薪酬按公司《薪酬管理办法》执行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持有高级职称者免去笔试环节。</w:t>
            </w:r>
          </w:p>
        </w:tc>
      </w:tr>
      <w:tr w14:paraId="3E7A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1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C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大学专科及以上学历，财务类专业优先；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持有初级会计师职称，持有中级会计师或税务师及以上职称资质者优先；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年及以上出纳工作经验，具有建筑行业出纳工作经验者优先；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周岁，特别优秀者可适当放宽；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0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B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D1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工程技术员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color w:val="auto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color w:val="auto"/>
                <w:lang w:val="en-US" w:eastAsia="zh-CN" w:bidi="ar"/>
              </w:rPr>
              <w:t>45</w:t>
            </w:r>
            <w:r>
              <w:rPr>
                <w:rStyle w:val="12"/>
                <w:color w:val="auto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color w:val="auto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2.</w:t>
            </w:r>
            <w:r>
              <w:rPr>
                <w:rStyle w:val="12"/>
                <w:color w:val="auto"/>
                <w:lang w:val="en-US" w:eastAsia="zh-CN" w:bidi="ar"/>
              </w:rPr>
              <w:t>持有中级工程师及以上职称，或取得二级建造师及以上证书；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3.</w:t>
            </w:r>
            <w:r>
              <w:rPr>
                <w:rStyle w:val="12"/>
                <w:color w:val="auto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45</w:t>
            </w:r>
            <w:r>
              <w:rPr>
                <w:rStyle w:val="12"/>
                <w:color w:val="auto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4.</w:t>
            </w:r>
            <w:r>
              <w:rPr>
                <w:rStyle w:val="12"/>
                <w:color w:val="auto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7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29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A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项目资料员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3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建筑类、土木类专业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女性不超过</w:t>
            </w:r>
            <w:r>
              <w:rPr>
                <w:rStyle w:val="11"/>
                <w:rFonts w:eastAsia="方正仿宋_GBK"/>
                <w:color w:val="auto"/>
                <w:lang w:val="en-US" w:eastAsia="zh-CN" w:bidi="ar"/>
              </w:rPr>
              <w:t>35</w:t>
            </w:r>
            <w:r>
              <w:rPr>
                <w:rStyle w:val="12"/>
                <w:color w:val="auto"/>
                <w:lang w:val="en-US" w:eastAsia="zh-CN" w:bidi="ar"/>
              </w:rPr>
              <w:t>周岁，男性不超过</w:t>
            </w:r>
            <w:r>
              <w:rPr>
                <w:rStyle w:val="11"/>
                <w:rFonts w:eastAsia="方正仿宋_GBK"/>
                <w:color w:val="auto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color w:val="auto"/>
                <w:lang w:val="en-US" w:eastAsia="zh-CN" w:bidi="ar"/>
              </w:rPr>
              <w:t>大学本科及以上学历；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2.</w:t>
            </w:r>
            <w:r>
              <w:rPr>
                <w:rStyle w:val="12"/>
                <w:color w:val="auto"/>
                <w:lang w:val="en-US" w:eastAsia="zh-CN" w:bidi="ar"/>
              </w:rPr>
              <w:t>具有项目资料全过程或文秘工作经历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5</w:t>
            </w:r>
            <w:r>
              <w:rPr>
                <w:rStyle w:val="12"/>
                <w:color w:val="auto"/>
                <w:lang w:val="en-US" w:eastAsia="zh-CN" w:bidi="ar"/>
              </w:rPr>
              <w:t>年及以上，熟悉公文写作要领，具有较强的公文撰写能力和语言表达能力，具有行政事业单位或国有企业相应工作经历优先；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3.</w:t>
            </w:r>
            <w:r>
              <w:rPr>
                <w:rStyle w:val="12"/>
                <w:color w:val="auto"/>
                <w:lang w:val="en-US" w:eastAsia="zh-CN" w:bidi="ar"/>
              </w:rPr>
              <w:t>熟练掌握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Word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Excel</w:t>
            </w:r>
            <w:r>
              <w:rPr>
                <w:rStyle w:val="12"/>
                <w:color w:val="auto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PPT</w:t>
            </w:r>
            <w:r>
              <w:rPr>
                <w:rStyle w:val="12"/>
                <w:color w:val="auto"/>
                <w:lang w:val="en-US" w:eastAsia="zh-CN" w:bidi="ar"/>
              </w:rPr>
              <w:t>等常用办公软件；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4.</w:t>
            </w:r>
            <w:r>
              <w:rPr>
                <w:rStyle w:val="12"/>
                <w:color w:val="auto"/>
                <w:lang w:val="en-US" w:eastAsia="zh-CN" w:bidi="ar"/>
              </w:rPr>
              <w:t>女性年龄不超过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35</w:t>
            </w:r>
            <w:r>
              <w:rPr>
                <w:rStyle w:val="12"/>
                <w:color w:val="auto"/>
                <w:lang w:val="en-US" w:eastAsia="zh-CN" w:bidi="ar"/>
              </w:rPr>
              <w:t>周岁，男性年龄不超过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40</w:t>
            </w:r>
            <w:r>
              <w:rPr>
                <w:rStyle w:val="12"/>
                <w:color w:val="auto"/>
                <w:lang w:val="en-US" w:eastAsia="zh-CN" w:bidi="ar"/>
              </w:rPr>
              <w:t>周岁，特别优秀者可适当放宽；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5.</w:t>
            </w:r>
            <w:r>
              <w:rPr>
                <w:rStyle w:val="12"/>
                <w:color w:val="auto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0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3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6D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岳池银晟文化旅游开发建设有限公司白庙分公司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C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color w:val="auto"/>
                <w:lang w:val="en-US" w:eastAsia="zh-CN" w:bidi="ar"/>
              </w:rPr>
              <w:t>周岁及以下</w:t>
            </w: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Style w:val="12"/>
                <w:color w:val="auto"/>
                <w:lang w:val="en-US" w:eastAsia="zh-CN" w:bidi="ar"/>
              </w:rPr>
              <w:t>大学专科及以上学历；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2.</w:t>
            </w:r>
            <w:r>
              <w:rPr>
                <w:rStyle w:val="12"/>
                <w:color w:val="auto"/>
                <w:lang w:val="en-US" w:eastAsia="zh-CN" w:bidi="ar"/>
              </w:rPr>
              <w:t>具有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12"/>
                <w:color w:val="auto"/>
                <w:lang w:val="en-US" w:eastAsia="zh-CN" w:bidi="ar"/>
              </w:rPr>
              <w:t>年及以上讲解员或导游工作经验，热爱旅游事业，具有扎实的专业知识和相关专业实践技能，持有导游资格证者优先；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3.</w:t>
            </w:r>
            <w:r>
              <w:rPr>
                <w:rStyle w:val="12"/>
                <w:color w:val="auto"/>
                <w:lang w:val="en-US" w:eastAsia="zh-CN" w:bidi="ar"/>
              </w:rPr>
              <w:t>普通话二级甲等及以上；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4.</w:t>
            </w:r>
            <w:r>
              <w:rPr>
                <w:rStyle w:val="12"/>
                <w:color w:val="auto"/>
                <w:lang w:val="en-US" w:eastAsia="zh-CN" w:bidi="ar"/>
              </w:rPr>
              <w:t>年龄不超过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35</w:t>
            </w:r>
            <w:r>
              <w:rPr>
                <w:rStyle w:val="12"/>
                <w:color w:val="auto"/>
                <w:lang w:val="en-US" w:eastAsia="zh-CN" w:bidi="ar"/>
              </w:rPr>
              <w:t>周岁，形象气质好，男性身高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170cm</w:t>
            </w:r>
            <w:r>
              <w:rPr>
                <w:rStyle w:val="12"/>
                <w:color w:val="auto"/>
                <w:lang w:val="en-US" w:eastAsia="zh-CN" w:bidi="ar"/>
              </w:rPr>
              <w:t>以上，女性身高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160cm</w:t>
            </w:r>
            <w:r>
              <w:rPr>
                <w:rStyle w:val="12"/>
                <w:color w:val="auto"/>
                <w:lang w:val="en-US" w:eastAsia="zh-CN" w:bidi="ar"/>
              </w:rPr>
              <w:t>以上，特别优秀者可适当放宽；</w:t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color w:val="auto"/>
                <w:lang w:val="en-US" w:eastAsia="zh-CN" w:bidi="ar"/>
              </w:rPr>
              <w:t>5.</w:t>
            </w:r>
            <w:r>
              <w:rPr>
                <w:rStyle w:val="12"/>
                <w:color w:val="auto"/>
                <w:lang w:val="en-US" w:eastAsia="zh-CN" w:bidi="ar"/>
              </w:rPr>
              <w:t>身体健康，无违法犯罪记录，退役军人优先。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5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享受节假日福利，薪酬按公司《劳务派遣用工管理办法》执行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B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54D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F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5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A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B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9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6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A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5FDF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注：年龄计算时间截至本公告发布之日。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0A067C3"/>
    <w:rsid w:val="02D236FA"/>
    <w:rsid w:val="02D7069C"/>
    <w:rsid w:val="04157686"/>
    <w:rsid w:val="0451207B"/>
    <w:rsid w:val="056106F1"/>
    <w:rsid w:val="05EC4D9A"/>
    <w:rsid w:val="06C46F4F"/>
    <w:rsid w:val="06E72E78"/>
    <w:rsid w:val="07610759"/>
    <w:rsid w:val="08626C5A"/>
    <w:rsid w:val="0A776E62"/>
    <w:rsid w:val="0ACA2CFA"/>
    <w:rsid w:val="0B9819C5"/>
    <w:rsid w:val="0BB579E9"/>
    <w:rsid w:val="0DC24E6D"/>
    <w:rsid w:val="0DDA44F7"/>
    <w:rsid w:val="0E197471"/>
    <w:rsid w:val="0F646414"/>
    <w:rsid w:val="10061FEE"/>
    <w:rsid w:val="10452E92"/>
    <w:rsid w:val="110E6AD9"/>
    <w:rsid w:val="1150464B"/>
    <w:rsid w:val="11D23B6A"/>
    <w:rsid w:val="135E0E76"/>
    <w:rsid w:val="13692393"/>
    <w:rsid w:val="13720C0F"/>
    <w:rsid w:val="14723FFC"/>
    <w:rsid w:val="15170A67"/>
    <w:rsid w:val="17182713"/>
    <w:rsid w:val="178564C1"/>
    <w:rsid w:val="18C43444"/>
    <w:rsid w:val="1A546564"/>
    <w:rsid w:val="1A75437B"/>
    <w:rsid w:val="1AAD4F13"/>
    <w:rsid w:val="1AE77CCC"/>
    <w:rsid w:val="1BA012B3"/>
    <w:rsid w:val="1D5C642A"/>
    <w:rsid w:val="1E432DE2"/>
    <w:rsid w:val="1EEF13C0"/>
    <w:rsid w:val="1FAC335D"/>
    <w:rsid w:val="20120B0E"/>
    <w:rsid w:val="203B4489"/>
    <w:rsid w:val="205F1778"/>
    <w:rsid w:val="20EF2BFD"/>
    <w:rsid w:val="21D17A8D"/>
    <w:rsid w:val="2282691B"/>
    <w:rsid w:val="27A209C9"/>
    <w:rsid w:val="283E7824"/>
    <w:rsid w:val="28A95522"/>
    <w:rsid w:val="298F45C1"/>
    <w:rsid w:val="29F00112"/>
    <w:rsid w:val="2B071C23"/>
    <w:rsid w:val="2B872697"/>
    <w:rsid w:val="2BF268F5"/>
    <w:rsid w:val="2E5D3088"/>
    <w:rsid w:val="2E84354C"/>
    <w:rsid w:val="326E44ED"/>
    <w:rsid w:val="32753DAA"/>
    <w:rsid w:val="32A1308A"/>
    <w:rsid w:val="33F40C57"/>
    <w:rsid w:val="34EF1AAD"/>
    <w:rsid w:val="35B363E8"/>
    <w:rsid w:val="383A1DDE"/>
    <w:rsid w:val="38AE0A36"/>
    <w:rsid w:val="38BB5D8F"/>
    <w:rsid w:val="39E6508D"/>
    <w:rsid w:val="3A1A306A"/>
    <w:rsid w:val="3ADE6AAE"/>
    <w:rsid w:val="3B350A51"/>
    <w:rsid w:val="3CED1095"/>
    <w:rsid w:val="3D3B2FFA"/>
    <w:rsid w:val="3E261893"/>
    <w:rsid w:val="3FDA1595"/>
    <w:rsid w:val="405821C2"/>
    <w:rsid w:val="41555DFC"/>
    <w:rsid w:val="41963F20"/>
    <w:rsid w:val="44A443AF"/>
    <w:rsid w:val="44BD3D13"/>
    <w:rsid w:val="46E4115E"/>
    <w:rsid w:val="4A6C4F97"/>
    <w:rsid w:val="4A8F0F00"/>
    <w:rsid w:val="4AA701FE"/>
    <w:rsid w:val="4B8D5369"/>
    <w:rsid w:val="4BB84839"/>
    <w:rsid w:val="4D886673"/>
    <w:rsid w:val="4E453A81"/>
    <w:rsid w:val="4EA0431B"/>
    <w:rsid w:val="4FD81D4B"/>
    <w:rsid w:val="509E3B74"/>
    <w:rsid w:val="512447BB"/>
    <w:rsid w:val="518E089A"/>
    <w:rsid w:val="51A70F61"/>
    <w:rsid w:val="528C27BF"/>
    <w:rsid w:val="533802B0"/>
    <w:rsid w:val="53934DE8"/>
    <w:rsid w:val="53BE138F"/>
    <w:rsid w:val="565B2AAA"/>
    <w:rsid w:val="56D13C40"/>
    <w:rsid w:val="59C933D5"/>
    <w:rsid w:val="5BD72D72"/>
    <w:rsid w:val="5C61674B"/>
    <w:rsid w:val="5E6D6654"/>
    <w:rsid w:val="5EA902B4"/>
    <w:rsid w:val="5EBB5B85"/>
    <w:rsid w:val="5EC11FD5"/>
    <w:rsid w:val="5F494543"/>
    <w:rsid w:val="5FF00FDC"/>
    <w:rsid w:val="606306D7"/>
    <w:rsid w:val="60736776"/>
    <w:rsid w:val="60BE1C5A"/>
    <w:rsid w:val="63B562A1"/>
    <w:rsid w:val="65397DAD"/>
    <w:rsid w:val="67C3494A"/>
    <w:rsid w:val="67F73E3E"/>
    <w:rsid w:val="68093B71"/>
    <w:rsid w:val="69AD5269"/>
    <w:rsid w:val="6A470981"/>
    <w:rsid w:val="6C487387"/>
    <w:rsid w:val="6D1546AB"/>
    <w:rsid w:val="6D2A25C0"/>
    <w:rsid w:val="6F4540A4"/>
    <w:rsid w:val="6F741C1C"/>
    <w:rsid w:val="6F77248F"/>
    <w:rsid w:val="6FEC10D8"/>
    <w:rsid w:val="70397A60"/>
    <w:rsid w:val="71900E5F"/>
    <w:rsid w:val="73F76E4D"/>
    <w:rsid w:val="74F4525D"/>
    <w:rsid w:val="76437163"/>
    <w:rsid w:val="77C858F8"/>
    <w:rsid w:val="78B64C80"/>
    <w:rsid w:val="7972711A"/>
    <w:rsid w:val="7ADB75EF"/>
    <w:rsid w:val="7ADE49EA"/>
    <w:rsid w:val="7B592EF0"/>
    <w:rsid w:val="7B851426"/>
    <w:rsid w:val="7B8732D3"/>
    <w:rsid w:val="7C0C6246"/>
    <w:rsid w:val="7ED528AA"/>
    <w:rsid w:val="7F4031EE"/>
    <w:rsid w:val="7F913ECF"/>
    <w:rsid w:val="7F9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4217</Words>
  <Characters>4423</Characters>
  <Paragraphs>149</Paragraphs>
  <TotalTime>2</TotalTime>
  <ScaleCrop>false</ScaleCrop>
  <LinksUpToDate>false</LinksUpToDate>
  <CharactersWithSpaces>4560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2024-10-21T09:13:00Z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F135F41B3D7645D9A210BC24B8548F60_13</vt:lpwstr>
  </property>
</Properties>
</file>