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DE57D">
      <w:pPr>
        <w:keepNext w:val="0"/>
        <w:keepLines w:val="0"/>
        <w:pageBreakBefore w:val="0"/>
        <w:widowControl w:val="0"/>
        <w:wordWrap/>
        <w:overflowPunct/>
        <w:topLinePunct w:val="0"/>
        <w:bidi w:val="0"/>
        <w:snapToGrid w:val="0"/>
        <w:spacing w:line="560" w:lineRule="exact"/>
        <w:ind w:left="0" w:leftChars="0"/>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p>
    <w:p w14:paraId="7F956398">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left="0" w:leftChars="0"/>
        <w:jc w:val="center"/>
        <w:textAlignment w:val="auto"/>
        <w:rPr>
          <w:rFonts w:hint="default" w:ascii="Times New Roman" w:hAnsi="Times New Roman" w:eastAsia="方正小标宋简体" w:cs="Times New Roman"/>
          <w:b w:val="0"/>
          <w:bCs/>
          <w:sz w:val="44"/>
          <w:szCs w:val="44"/>
          <w:shd w:val="clear" w:color="auto" w:fill="FFFFFF"/>
        </w:rPr>
      </w:pPr>
    </w:p>
    <w:p w14:paraId="24721C1F">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jc w:val="center"/>
        <w:textAlignment w:val="auto"/>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rPr>
        <w:t>自贡市自流井区人民政府</w:t>
      </w:r>
      <w:r>
        <w:rPr>
          <w:rFonts w:hint="default" w:ascii="Times New Roman" w:hAnsi="Times New Roman" w:eastAsia="方正小标宋简体" w:cs="Times New Roman"/>
          <w:b w:val="0"/>
          <w:bCs/>
          <w:sz w:val="44"/>
          <w:szCs w:val="44"/>
          <w:shd w:val="clear" w:color="auto" w:fill="FFFFFF"/>
          <w:lang w:val="en-US" w:eastAsia="zh-CN"/>
        </w:rPr>
        <w:t>丹桂</w:t>
      </w:r>
      <w:r>
        <w:rPr>
          <w:rFonts w:hint="default" w:ascii="Times New Roman" w:hAnsi="Times New Roman" w:eastAsia="方正小标宋简体" w:cs="Times New Roman"/>
          <w:b w:val="0"/>
          <w:bCs/>
          <w:sz w:val="44"/>
          <w:szCs w:val="44"/>
          <w:shd w:val="clear" w:color="auto" w:fill="FFFFFF"/>
        </w:rPr>
        <w:t>街道办事处</w:t>
      </w:r>
    </w:p>
    <w:p w14:paraId="3E500ACC">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bidi="ar-SA"/>
        </w:rPr>
        <w:t>公益性岗位安置公告</w:t>
      </w:r>
    </w:p>
    <w:p w14:paraId="5C9CA8D1">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rPr>
      </w:pPr>
    </w:p>
    <w:p w14:paraId="52B6C92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auto"/>
          <w:spacing w:val="0"/>
          <w:w w:val="100"/>
          <w:sz w:val="32"/>
          <w:szCs w:val="32"/>
          <w:highlight w:val="none"/>
          <w:lang w:val="en-US" w:eastAsia="zh-CN"/>
        </w:rPr>
      </w:pPr>
      <w:r>
        <w:rPr>
          <w:rFonts w:hint="default" w:ascii="Times New Roman" w:hAnsi="Times New Roman" w:eastAsia="仿宋_GB2312" w:cs="Times New Roman"/>
          <w:color w:val="auto"/>
          <w:spacing w:val="0"/>
          <w:w w:val="100"/>
          <w:sz w:val="32"/>
          <w:szCs w:val="32"/>
          <w:highlight w:val="none"/>
          <w:shd w:val="clear" w:color="auto" w:fill="FFFFFF"/>
        </w:rPr>
        <w:t>为</w:t>
      </w:r>
      <w:r>
        <w:rPr>
          <w:rFonts w:hint="default" w:ascii="Times New Roman" w:hAnsi="Times New Roman" w:eastAsia="仿宋_GB2312" w:cs="Times New Roman"/>
          <w:color w:val="auto"/>
          <w:spacing w:val="0"/>
          <w:w w:val="100"/>
          <w:sz w:val="32"/>
          <w:szCs w:val="32"/>
          <w:highlight w:val="none"/>
          <w:shd w:val="clear" w:color="auto" w:fill="FFFFFF"/>
          <w:lang w:eastAsia="zh-CN"/>
        </w:rPr>
        <w:t>切实帮助就业困难人员</w:t>
      </w:r>
      <w:r>
        <w:rPr>
          <w:rFonts w:hint="default" w:ascii="Times New Roman" w:hAnsi="Times New Roman" w:eastAsia="仿宋_GB2312" w:cs="Times New Roman"/>
          <w:color w:val="auto"/>
          <w:spacing w:val="0"/>
          <w:w w:val="100"/>
          <w:sz w:val="32"/>
          <w:szCs w:val="32"/>
          <w:highlight w:val="none"/>
          <w:shd w:val="clear" w:color="auto" w:fill="FFFFFF"/>
        </w:rPr>
        <w:t>就业，根据</w:t>
      </w:r>
      <w:r>
        <w:rPr>
          <w:rFonts w:hint="eastAsia" w:ascii="Times New Roman" w:hAnsi="Times New Roman" w:eastAsia="仿宋_GB2312" w:cs="Times New Roman"/>
          <w:color w:val="auto"/>
          <w:spacing w:val="0"/>
          <w:w w:val="100"/>
          <w:sz w:val="32"/>
          <w:szCs w:val="32"/>
          <w:highlight w:val="none"/>
          <w:shd w:val="clear" w:color="auto" w:fill="FFFFFF"/>
          <w:lang w:eastAsia="zh-CN"/>
        </w:rPr>
        <w:t>《自贡市公益性岗位开发管理实施办法》</w:t>
      </w:r>
      <w:r>
        <w:rPr>
          <w:rFonts w:hint="eastAsia"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自人社发〔2021〕12号</w:t>
      </w:r>
      <w:r>
        <w:rPr>
          <w:rFonts w:hint="eastAsia" w:eastAsia="仿宋_GB2312"/>
          <w:color w:val="auto"/>
          <w:sz w:val="32"/>
          <w:szCs w:val="32"/>
          <w:shd w:val="clear" w:color="auto" w:fill="FFFFFF"/>
          <w:lang w:eastAsia="zh-CN"/>
        </w:rPr>
        <w:t>）</w:t>
      </w:r>
      <w:r>
        <w:rPr>
          <w:rFonts w:hint="default" w:ascii="Times New Roman" w:hAnsi="Times New Roman" w:eastAsia="仿宋_GB2312" w:cs="Times New Roman"/>
          <w:color w:val="auto"/>
          <w:spacing w:val="0"/>
          <w:w w:val="100"/>
          <w:sz w:val="32"/>
          <w:szCs w:val="32"/>
          <w:highlight w:val="none"/>
          <w:shd w:val="clear" w:color="auto" w:fill="FFFFFF"/>
        </w:rPr>
        <w:t>文件要求，启动</w:t>
      </w:r>
      <w:r>
        <w:rPr>
          <w:rFonts w:hint="eastAsia" w:ascii="Times New Roman" w:hAnsi="Times New Roman" w:eastAsia="仿宋_GB2312" w:cs="Times New Roman"/>
          <w:color w:val="auto"/>
          <w:spacing w:val="0"/>
          <w:w w:val="100"/>
          <w:sz w:val="32"/>
          <w:szCs w:val="32"/>
          <w:highlight w:val="none"/>
          <w:shd w:val="clear" w:color="auto" w:fill="FFFFFF"/>
          <w:lang w:eastAsia="zh-CN"/>
        </w:rPr>
        <w:t>丹桂街道辖区</w:t>
      </w:r>
      <w:r>
        <w:rPr>
          <w:rFonts w:hint="default" w:ascii="Times New Roman" w:hAnsi="Times New Roman" w:eastAsia="仿宋_GB2312" w:cs="Times New Roman"/>
          <w:color w:val="auto"/>
          <w:spacing w:val="0"/>
          <w:w w:val="100"/>
          <w:sz w:val="32"/>
          <w:szCs w:val="32"/>
          <w:highlight w:val="none"/>
          <w:shd w:val="clear" w:color="auto" w:fill="FFFFFF"/>
        </w:rPr>
        <w:t>公益性岗位安置人员就业工作。现就有关事项公告如下</w:t>
      </w:r>
      <w:r>
        <w:rPr>
          <w:rFonts w:hint="eastAsia" w:ascii="Times New Roman" w:hAnsi="Times New Roman" w:eastAsia="仿宋_GB2312" w:cs="Times New Roman"/>
          <w:color w:val="auto"/>
          <w:spacing w:val="0"/>
          <w:w w:val="100"/>
          <w:sz w:val="32"/>
          <w:szCs w:val="32"/>
          <w:highlight w:val="none"/>
          <w:shd w:val="clear" w:color="auto" w:fill="FFFFFF"/>
          <w:lang w:eastAsia="zh-CN"/>
        </w:rPr>
        <w:t>。</w:t>
      </w:r>
    </w:p>
    <w:p w14:paraId="279A5D1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auto"/>
          <w:spacing w:val="0"/>
          <w:w w:val="100"/>
          <w:sz w:val="32"/>
          <w:szCs w:val="32"/>
          <w:highlight w:val="none"/>
        </w:rPr>
      </w:pPr>
      <w:r>
        <w:rPr>
          <w:rFonts w:hint="default" w:ascii="Times New Roman" w:hAnsi="Times New Roman" w:eastAsia="黑体" w:cs="Times New Roman"/>
          <w:color w:val="auto"/>
          <w:spacing w:val="0"/>
          <w:w w:val="100"/>
          <w:sz w:val="32"/>
          <w:szCs w:val="32"/>
          <w:highlight w:val="none"/>
          <w:shd w:val="clear" w:color="auto" w:fill="FFFFFF"/>
        </w:rPr>
        <w:t>一、岗位信息</w:t>
      </w:r>
    </w:p>
    <w:p w14:paraId="1473334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eastAsia" w:ascii="楷体_GB2312" w:hAnsi="楷体_GB2312" w:eastAsia="楷体_GB2312" w:cs="楷体_GB2312"/>
          <w:color w:val="auto"/>
          <w:spacing w:val="0"/>
          <w:w w:val="100"/>
          <w:sz w:val="32"/>
          <w:szCs w:val="32"/>
          <w:highlight w:val="none"/>
          <w:shd w:val="clear" w:color="auto" w:fill="FFFFFF"/>
          <w:lang w:val="en-US" w:eastAsia="zh-CN"/>
        </w:rPr>
      </w:pPr>
      <w:r>
        <w:rPr>
          <w:rFonts w:hint="eastAsia" w:ascii="楷体_GB2312" w:hAnsi="楷体_GB2312" w:eastAsia="楷体_GB2312" w:cs="楷体_GB2312"/>
          <w:color w:val="auto"/>
          <w:spacing w:val="0"/>
          <w:w w:val="100"/>
          <w:sz w:val="32"/>
          <w:szCs w:val="32"/>
          <w:highlight w:val="none"/>
          <w:shd w:val="clear" w:color="auto" w:fill="FFFFFF"/>
        </w:rPr>
        <w:t>（一）用人单位</w:t>
      </w:r>
      <w:r>
        <w:rPr>
          <w:rFonts w:hint="eastAsia" w:ascii="楷体_GB2312" w:hAnsi="楷体_GB2312" w:eastAsia="楷体_GB2312" w:cs="楷体_GB2312"/>
          <w:color w:val="auto"/>
          <w:spacing w:val="0"/>
          <w:w w:val="100"/>
          <w:sz w:val="32"/>
          <w:szCs w:val="32"/>
          <w:highlight w:val="none"/>
          <w:shd w:val="clear" w:color="auto" w:fill="FFFFFF"/>
          <w:lang w:eastAsia="zh-CN"/>
        </w:rPr>
        <w:t>：</w:t>
      </w:r>
      <w:r>
        <w:rPr>
          <w:rFonts w:hint="eastAsia" w:ascii="Times New Roman" w:hAnsi="Times New Roman" w:eastAsia="仿宋_GB2312" w:cs="Times New Roman"/>
          <w:color w:val="auto"/>
          <w:spacing w:val="0"/>
          <w:w w:val="100"/>
          <w:sz w:val="32"/>
          <w:szCs w:val="32"/>
          <w:highlight w:val="none"/>
          <w:shd w:val="clear" w:color="auto" w:fill="FFFFFF"/>
          <w:lang w:eastAsia="zh-CN"/>
        </w:rPr>
        <w:t>自贡市自流井区人民政府丹桂街道办事处。</w:t>
      </w:r>
    </w:p>
    <w:p w14:paraId="1BA920E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rPr>
        <w:t>（二</w:t>
      </w:r>
      <w:r>
        <w:rPr>
          <w:rFonts w:hint="eastAsia" w:ascii="楷体_GB2312" w:hAnsi="楷体_GB2312" w:eastAsia="楷体_GB2312" w:cs="楷体_GB2312"/>
          <w:color w:val="auto"/>
          <w:spacing w:val="0"/>
          <w:w w:val="100"/>
          <w:sz w:val="32"/>
          <w:szCs w:val="32"/>
          <w:highlight w:val="none"/>
          <w:shd w:val="clear" w:color="auto" w:fill="FFFFFF"/>
          <w:lang w:eastAsia="zh-CN"/>
        </w:rPr>
        <w:t>）</w:t>
      </w:r>
      <w:r>
        <w:rPr>
          <w:rFonts w:hint="eastAsia" w:ascii="楷体_GB2312" w:hAnsi="楷体_GB2312" w:eastAsia="楷体_GB2312" w:cs="楷体_GB2312"/>
          <w:color w:val="auto"/>
          <w:spacing w:val="0"/>
          <w:w w:val="100"/>
          <w:sz w:val="32"/>
          <w:szCs w:val="32"/>
          <w:highlight w:val="none"/>
          <w:shd w:val="clear" w:color="auto" w:fill="FFFFFF"/>
          <w:lang w:val="en-US" w:eastAsia="zh-CN"/>
        </w:rPr>
        <w:t>工作地点：</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丹桂街道辖区。</w:t>
      </w:r>
    </w:p>
    <w:p w14:paraId="173DDE4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rPr>
        <w:t>（</w:t>
      </w:r>
      <w:r>
        <w:rPr>
          <w:rFonts w:hint="eastAsia" w:ascii="楷体_GB2312" w:hAnsi="楷体_GB2312" w:eastAsia="楷体_GB2312" w:cs="楷体_GB2312"/>
          <w:color w:val="auto"/>
          <w:spacing w:val="0"/>
          <w:w w:val="100"/>
          <w:sz w:val="32"/>
          <w:szCs w:val="32"/>
          <w:highlight w:val="none"/>
          <w:shd w:val="clear" w:color="auto" w:fill="FFFFFF"/>
          <w:lang w:val="en-US" w:eastAsia="zh-CN"/>
        </w:rPr>
        <w:t>三</w:t>
      </w:r>
      <w:r>
        <w:rPr>
          <w:rFonts w:hint="default" w:ascii="楷体_GB2312" w:hAnsi="楷体_GB2312" w:eastAsia="楷体_GB2312" w:cs="楷体_GB2312"/>
          <w:color w:val="auto"/>
          <w:spacing w:val="0"/>
          <w:w w:val="100"/>
          <w:sz w:val="32"/>
          <w:szCs w:val="32"/>
          <w:highlight w:val="none"/>
          <w:shd w:val="clear" w:color="auto" w:fill="FFFFFF"/>
        </w:rPr>
        <w:t>）岗位名称</w:t>
      </w:r>
      <w:r>
        <w:rPr>
          <w:rFonts w:hint="eastAsia" w:ascii="楷体_GB2312" w:hAnsi="楷体_GB2312" w:eastAsia="楷体_GB2312" w:cs="楷体_GB2312"/>
          <w:color w:val="auto"/>
          <w:spacing w:val="0"/>
          <w:w w:val="100"/>
          <w:sz w:val="32"/>
          <w:szCs w:val="32"/>
          <w:highlight w:val="none"/>
          <w:shd w:val="clear" w:color="auto" w:fill="FFFFFF"/>
          <w:lang w:eastAsia="zh-CN"/>
        </w:rPr>
        <w:t>：</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劳动保障协理员。</w:t>
      </w:r>
    </w:p>
    <w:p w14:paraId="20F3F75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auto"/>
          <w:spacing w:val="0"/>
          <w:w w:val="100"/>
          <w:sz w:val="32"/>
          <w:szCs w:val="32"/>
          <w:highlight w:val="none"/>
          <w:shd w:val="clear" w:color="auto" w:fill="FFFFFF"/>
          <w:lang w:val="en-US" w:eastAsia="zh-CN"/>
        </w:rPr>
      </w:pPr>
      <w:r>
        <w:rPr>
          <w:rFonts w:hint="eastAsia" w:ascii="楷体_GB2312" w:hAnsi="楷体_GB2312" w:eastAsia="楷体_GB2312" w:cs="楷体_GB2312"/>
          <w:color w:val="auto"/>
          <w:spacing w:val="0"/>
          <w:w w:val="100"/>
          <w:sz w:val="32"/>
          <w:szCs w:val="32"/>
          <w:highlight w:val="none"/>
          <w:shd w:val="clear" w:color="auto" w:fill="FFFFFF"/>
          <w:lang w:val="en-US" w:eastAsia="zh-CN"/>
        </w:rPr>
        <w:t>（四）安置人数：</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劳动保障协理员3名。</w:t>
      </w:r>
    </w:p>
    <w:p w14:paraId="69363E7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w:t>
      </w:r>
      <w:r>
        <w:rPr>
          <w:rFonts w:hint="eastAsia" w:ascii="楷体_GB2312" w:hAnsi="楷体_GB2312" w:eastAsia="楷体_GB2312" w:cs="楷体_GB2312"/>
          <w:color w:val="auto"/>
          <w:spacing w:val="0"/>
          <w:w w:val="100"/>
          <w:sz w:val="32"/>
          <w:szCs w:val="32"/>
          <w:highlight w:val="none"/>
          <w:shd w:val="clear" w:color="auto" w:fill="FFFFFF"/>
          <w:lang w:val="en-US" w:eastAsia="zh-CN"/>
        </w:rPr>
        <w:t>五</w:t>
      </w:r>
      <w:r>
        <w:rPr>
          <w:rFonts w:hint="default" w:ascii="楷体_GB2312" w:hAnsi="楷体_GB2312" w:eastAsia="楷体_GB2312" w:cs="楷体_GB2312"/>
          <w:color w:val="auto"/>
          <w:spacing w:val="0"/>
          <w:w w:val="100"/>
          <w:sz w:val="32"/>
          <w:szCs w:val="32"/>
          <w:highlight w:val="none"/>
          <w:shd w:val="clear" w:color="auto" w:fill="FFFFFF"/>
          <w:lang w:val="en-US" w:eastAsia="zh-CN"/>
        </w:rPr>
        <w:t>）工作内容</w:t>
      </w:r>
      <w:r>
        <w:rPr>
          <w:rFonts w:hint="eastAsia" w:ascii="楷体_GB2312" w:hAnsi="楷体_GB2312" w:eastAsia="楷体_GB2312" w:cs="楷体_GB2312"/>
          <w:color w:val="auto"/>
          <w:spacing w:val="0"/>
          <w:w w:val="100"/>
          <w:sz w:val="32"/>
          <w:szCs w:val="32"/>
          <w:highlight w:val="none"/>
          <w:shd w:val="clear" w:color="auto" w:fill="FFFFFF"/>
          <w:lang w:val="en-US" w:eastAsia="zh-CN"/>
        </w:rPr>
        <w:t>：</w:t>
      </w:r>
      <w:r>
        <w:rPr>
          <w:rFonts w:hint="default" w:ascii="Times New Roman" w:hAnsi="Times New Roman" w:eastAsia="仿宋_GB2312" w:cs="Times New Roman"/>
          <w:color w:val="auto"/>
          <w:spacing w:val="0"/>
          <w:w w:val="100"/>
          <w:sz w:val="32"/>
          <w:szCs w:val="32"/>
          <w:highlight w:val="none"/>
          <w:shd w:val="clear" w:color="auto" w:fill="FFFFFF"/>
          <w:lang w:val="en-US" w:eastAsia="zh-CN"/>
        </w:rPr>
        <w:t>劳动保障协理员</w:t>
      </w:r>
      <w:r>
        <w:rPr>
          <w:rFonts w:hint="default" w:ascii="Times New Roman" w:hAnsi="Times New Roman" w:eastAsia="仿宋_GB2312" w:cs="Times New Roman"/>
          <w:color w:val="auto"/>
          <w:spacing w:val="0"/>
          <w:w w:val="100"/>
          <w:sz w:val="32"/>
          <w:szCs w:val="32"/>
          <w:highlight w:val="none"/>
          <w:shd w:val="clear" w:color="auto" w:fill="FFFFFF"/>
          <w:lang w:eastAsia="zh-CN"/>
        </w:rPr>
        <w:t>主要负责辖区内</w:t>
      </w:r>
      <w:r>
        <w:rPr>
          <w:rFonts w:hint="default" w:ascii="Times New Roman" w:hAnsi="Times New Roman" w:eastAsia="仿宋_GB2312" w:cs="Times New Roman"/>
          <w:color w:val="auto"/>
          <w:spacing w:val="0"/>
          <w:w w:val="100"/>
          <w:sz w:val="32"/>
          <w:szCs w:val="32"/>
          <w:highlight w:val="none"/>
          <w:shd w:val="clear" w:color="auto" w:fill="FFFFFF"/>
          <w:lang w:val="en-US" w:eastAsia="zh-CN"/>
        </w:rPr>
        <w:t>劳动保障</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工作</w:t>
      </w:r>
      <w:r>
        <w:rPr>
          <w:rFonts w:hint="default" w:ascii="Times New Roman" w:hAnsi="Times New Roman" w:eastAsia="仿宋_GB2312" w:cs="Times New Roman"/>
          <w:color w:val="auto"/>
          <w:spacing w:val="0"/>
          <w:w w:val="100"/>
          <w:sz w:val="32"/>
          <w:szCs w:val="32"/>
          <w:highlight w:val="none"/>
          <w:shd w:val="clear" w:color="auto" w:fill="FFFFFF"/>
          <w:lang w:val="en-US" w:eastAsia="zh-CN"/>
        </w:rPr>
        <w:t>等相关工作</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w:t>
      </w:r>
    </w:p>
    <w:p w14:paraId="445CC8B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w:t>
      </w:r>
      <w:r>
        <w:rPr>
          <w:rFonts w:hint="eastAsia" w:ascii="楷体_GB2312" w:hAnsi="楷体_GB2312" w:eastAsia="楷体_GB2312" w:cs="楷体_GB2312"/>
          <w:color w:val="auto"/>
          <w:spacing w:val="0"/>
          <w:w w:val="100"/>
          <w:sz w:val="32"/>
          <w:szCs w:val="32"/>
          <w:highlight w:val="none"/>
          <w:shd w:val="clear" w:color="auto" w:fill="FFFFFF"/>
          <w:lang w:val="en-US" w:eastAsia="zh-CN"/>
        </w:rPr>
        <w:t>六</w:t>
      </w:r>
      <w:r>
        <w:rPr>
          <w:rFonts w:hint="default" w:ascii="楷体_GB2312" w:hAnsi="楷体_GB2312" w:eastAsia="楷体_GB2312" w:cs="楷体_GB2312"/>
          <w:color w:val="auto"/>
          <w:spacing w:val="0"/>
          <w:w w:val="100"/>
          <w:sz w:val="32"/>
          <w:szCs w:val="32"/>
          <w:highlight w:val="none"/>
          <w:shd w:val="clear" w:color="auto" w:fill="FFFFFF"/>
          <w:lang w:val="en-US" w:eastAsia="zh-CN"/>
        </w:rPr>
        <w:t>）</w:t>
      </w:r>
      <w:r>
        <w:rPr>
          <w:rFonts w:hint="eastAsia" w:ascii="楷体_GB2312" w:hAnsi="楷体_GB2312" w:eastAsia="楷体_GB2312" w:cs="楷体_GB2312"/>
          <w:color w:val="auto"/>
          <w:spacing w:val="0"/>
          <w:w w:val="100"/>
          <w:sz w:val="32"/>
          <w:szCs w:val="32"/>
          <w:highlight w:val="none"/>
          <w:shd w:val="clear" w:color="auto" w:fill="FFFFFF"/>
          <w:lang w:val="en-US" w:eastAsia="zh-CN"/>
        </w:rPr>
        <w:t>工作时长：</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每日工作时间不超过8小时，法定节假日休息。</w:t>
      </w:r>
    </w:p>
    <w:p w14:paraId="740AAC8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auto"/>
          <w:spacing w:val="0"/>
          <w:w w:val="100"/>
          <w:sz w:val="32"/>
          <w:szCs w:val="32"/>
          <w:highlight w:val="none"/>
        </w:rPr>
      </w:pPr>
      <w:r>
        <w:rPr>
          <w:rFonts w:hint="default" w:ascii="Times New Roman" w:hAnsi="Times New Roman" w:eastAsia="黑体" w:cs="Times New Roman"/>
          <w:color w:val="auto"/>
          <w:spacing w:val="0"/>
          <w:w w:val="100"/>
          <w:sz w:val="32"/>
          <w:szCs w:val="32"/>
          <w:highlight w:val="none"/>
          <w:shd w:val="clear" w:color="auto" w:fill="FFFFFF"/>
        </w:rPr>
        <w:t>二、工作要求和条件</w:t>
      </w:r>
    </w:p>
    <w:p w14:paraId="7D6BFC3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eastAsia" w:ascii="Times New Roman" w:hAnsi="Times New Roman" w:eastAsia="仿宋_GB2312" w:cs="Times New Roman"/>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（一）工作要求</w:t>
      </w:r>
      <w:r>
        <w:rPr>
          <w:rFonts w:hint="eastAsia" w:ascii="楷体_GB2312" w:hAnsi="楷体_GB2312" w:eastAsia="楷体_GB2312" w:cs="楷体_GB2312"/>
          <w:color w:val="auto"/>
          <w:spacing w:val="0"/>
          <w:w w:val="100"/>
          <w:sz w:val="32"/>
          <w:szCs w:val="32"/>
          <w:highlight w:val="none"/>
          <w:shd w:val="clear" w:color="auto" w:fill="FFFFFF"/>
          <w:lang w:val="en-US" w:eastAsia="zh-CN"/>
        </w:rPr>
        <w:t>：</w:t>
      </w:r>
      <w:r>
        <w:rPr>
          <w:rFonts w:hint="eastAsia" w:ascii="Times New Roman" w:hAnsi="Times New Roman" w:eastAsia="仿宋_GB2312" w:cs="Times New Roman"/>
          <w:color w:val="auto"/>
          <w:spacing w:val="0"/>
          <w:w w:val="100"/>
          <w:sz w:val="32"/>
          <w:szCs w:val="32"/>
          <w:highlight w:val="none"/>
          <w:shd w:val="clear" w:color="auto" w:fill="FFFFFF"/>
          <w:lang w:val="en-US" w:eastAsia="zh-CN"/>
        </w:rPr>
        <w:t>遵守宪法和法律，拥护中国共产党的路线、方针、政策，组织纪律性强，具有较强的团队意识和奉献精神，能吃苦耐劳。</w:t>
      </w:r>
    </w:p>
    <w:p w14:paraId="17EEA56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lang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（二）安置对象和条件</w:t>
      </w:r>
      <w:r>
        <w:rPr>
          <w:rFonts w:hint="eastAsia" w:ascii="楷体_GB2312" w:hAnsi="楷体_GB2312" w:eastAsia="楷体_GB2312" w:cs="楷体_GB2312"/>
          <w:color w:val="auto"/>
          <w:spacing w:val="0"/>
          <w:w w:val="100"/>
          <w:sz w:val="32"/>
          <w:szCs w:val="32"/>
          <w:highlight w:val="none"/>
          <w:shd w:val="clear" w:color="auto" w:fill="FFFFFF"/>
          <w:lang w:val="en-US" w:eastAsia="zh-CN"/>
        </w:rPr>
        <w:t>：</w:t>
      </w:r>
      <w:r>
        <w:rPr>
          <w:rFonts w:hint="default" w:ascii="Times New Roman" w:hAnsi="Times New Roman" w:eastAsia="仿宋_GB2312" w:cs="Times New Roman"/>
          <w:color w:val="auto"/>
          <w:spacing w:val="0"/>
          <w:w w:val="100"/>
          <w:sz w:val="32"/>
          <w:szCs w:val="32"/>
          <w:highlight w:val="none"/>
          <w:shd w:val="clear" w:color="auto" w:fill="FFFFFF"/>
        </w:rPr>
        <w:t>在四川公共就业创业服务管理信息系统V3.0认定为就业困难对象，在常住地社区办理了公益性岗位申请登记的，经常住地社区3次以上推荐就业仍然难以实现就业的</w:t>
      </w:r>
      <w:r>
        <w:rPr>
          <w:rFonts w:hint="eastAsia" w:ascii="Times New Roman" w:hAnsi="Times New Roman" w:eastAsia="仿宋_GB2312" w:cs="Times New Roman"/>
          <w:color w:val="auto"/>
          <w:spacing w:val="0"/>
          <w:w w:val="100"/>
          <w:sz w:val="32"/>
          <w:szCs w:val="32"/>
          <w:highlight w:val="none"/>
          <w:shd w:val="clear" w:color="auto" w:fill="FFFFFF"/>
          <w:lang w:eastAsia="zh-CN"/>
        </w:rPr>
        <w:t>，</w:t>
      </w:r>
      <w:r>
        <w:rPr>
          <w:rFonts w:hint="default" w:ascii="Times New Roman" w:hAnsi="Times New Roman" w:eastAsia="仿宋_GB2312" w:cs="Times New Roman"/>
          <w:color w:val="auto"/>
          <w:spacing w:val="0"/>
          <w:w w:val="100"/>
          <w:sz w:val="32"/>
          <w:szCs w:val="32"/>
          <w:highlight w:val="none"/>
          <w:shd w:val="clear" w:color="auto" w:fill="FFFFFF"/>
          <w:lang w:eastAsia="zh-CN"/>
        </w:rPr>
        <w:t>同等条件下退役军人</w:t>
      </w:r>
      <w:r>
        <w:rPr>
          <w:rFonts w:hint="eastAsia" w:ascii="Times New Roman" w:hAnsi="Times New Roman" w:eastAsia="仿宋_GB2312" w:cs="Times New Roman"/>
          <w:color w:val="auto"/>
          <w:spacing w:val="0"/>
          <w:w w:val="100"/>
          <w:sz w:val="32"/>
          <w:szCs w:val="32"/>
          <w:highlight w:val="none"/>
          <w:shd w:val="clear" w:color="auto" w:fill="FFFFFF"/>
          <w:lang w:eastAsia="zh-CN"/>
        </w:rPr>
        <w:t>、</w:t>
      </w:r>
      <w:r>
        <w:rPr>
          <w:rFonts w:hint="eastAsia" w:ascii="Times New Roman" w:hAnsi="Times New Roman" w:eastAsia="仿宋_GB2312" w:cs="Times New Roman"/>
          <w:sz w:val="32"/>
          <w:szCs w:val="32"/>
          <w:lang w:eastAsia="zh-CN"/>
        </w:rPr>
        <w:t>具备与岗位适配劳动能力的</w:t>
      </w:r>
      <w:r>
        <w:rPr>
          <w:rFonts w:hint="default" w:ascii="Times New Roman" w:hAnsi="Times New Roman" w:eastAsia="仿宋_GB2312" w:cs="Times New Roman"/>
          <w:sz w:val="32"/>
          <w:szCs w:val="32"/>
          <w:lang w:eastAsia="zh-CN"/>
        </w:rPr>
        <w:t>残疾人优先</w:t>
      </w:r>
      <w:r>
        <w:rPr>
          <w:rFonts w:hint="eastAsia" w:ascii="Times New Roman" w:hAnsi="Times New Roman" w:eastAsia="仿宋_GB2312" w:cs="Times New Roman"/>
          <w:color w:val="auto"/>
          <w:spacing w:val="0"/>
          <w:w w:val="100"/>
          <w:sz w:val="32"/>
          <w:szCs w:val="32"/>
          <w:highlight w:val="none"/>
          <w:shd w:val="clear" w:color="auto" w:fill="FFFFFF"/>
          <w:lang w:eastAsia="zh-CN"/>
        </w:rPr>
        <w:t>。</w:t>
      </w:r>
    </w:p>
    <w:p w14:paraId="1D777609">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三、安置程序和方法</w:t>
      </w:r>
    </w:p>
    <w:p w14:paraId="017B99F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楷体_GB2312" w:hAnsi="楷体_GB2312" w:eastAsia="楷体_GB2312" w:cs="楷体_GB2312"/>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（一）个人申请报名</w:t>
      </w:r>
    </w:p>
    <w:p w14:paraId="03184D0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eastAsia" w:ascii="Times New Roman" w:hAnsi="Times New Roman" w:eastAsia="仿宋_GB2312" w:cs="Times New Roman"/>
          <w:b w:val="0"/>
          <w:bCs w:val="0"/>
          <w:color w:val="auto"/>
          <w:spacing w:val="0"/>
          <w:w w:val="100"/>
          <w:sz w:val="32"/>
          <w:szCs w:val="32"/>
          <w:highlight w:val="none"/>
          <w:shd w:val="clear" w:color="auto" w:fill="FFFFFF"/>
          <w:lang w:eastAsia="zh-CN"/>
        </w:rPr>
      </w:pPr>
      <w:r>
        <w:rPr>
          <w:rFonts w:hint="default" w:ascii="Times New Roman" w:hAnsi="Times New Roman" w:eastAsia="仿宋_GB2312" w:cs="Times New Roman"/>
          <w:b/>
          <w:bCs/>
          <w:snapToGrid w:val="0"/>
          <w:color w:val="auto"/>
          <w:spacing w:val="0"/>
          <w:w w:val="100"/>
          <w:kern w:val="0"/>
          <w:sz w:val="32"/>
          <w:szCs w:val="32"/>
          <w:highlight w:val="none"/>
          <w:shd w:val="clear" w:color="auto" w:fill="FFFFFF"/>
        </w:rPr>
        <w:t>1.现场报名时间</w:t>
      </w:r>
      <w:r>
        <w:rPr>
          <w:rFonts w:hint="eastAsia" w:ascii="Times New Roman" w:hAnsi="Times New Roman" w:eastAsia="仿宋_GB2312" w:cs="Times New Roman"/>
          <w:b/>
          <w:bCs/>
          <w:snapToGrid w:val="0"/>
          <w:color w:val="auto"/>
          <w:spacing w:val="0"/>
          <w:w w:val="100"/>
          <w:kern w:val="0"/>
          <w:sz w:val="32"/>
          <w:szCs w:val="32"/>
          <w:highlight w:val="none"/>
          <w:shd w:val="clear" w:color="auto" w:fill="FFFFFF"/>
          <w:lang w:eastAsia="zh-CN"/>
        </w:rPr>
        <w:t>：</w:t>
      </w:r>
      <w:r>
        <w:rPr>
          <w:rFonts w:hint="default" w:ascii="Times New Roman" w:hAnsi="Times New Roman" w:eastAsia="仿宋_GB2312" w:cs="Times New Roman"/>
          <w:b w:val="0"/>
          <w:bCs w:val="0"/>
          <w:color w:val="auto"/>
          <w:spacing w:val="0"/>
          <w:w w:val="100"/>
          <w:sz w:val="32"/>
          <w:szCs w:val="32"/>
          <w:highlight w:val="none"/>
          <w:shd w:val="clear" w:color="auto" w:fill="FFFFFF"/>
          <w:lang w:val="en-US" w:eastAsia="zh-CN"/>
        </w:rPr>
        <w:t>202</w:t>
      </w:r>
      <w:r>
        <w:rPr>
          <w:rFonts w:hint="eastAsia" w:ascii="Times New Roman" w:hAnsi="Times New Roman" w:eastAsia="仿宋_GB2312" w:cs="Times New Roman"/>
          <w:b w:val="0"/>
          <w:bCs w:val="0"/>
          <w:color w:val="auto"/>
          <w:spacing w:val="0"/>
          <w:w w:val="100"/>
          <w:sz w:val="32"/>
          <w:szCs w:val="32"/>
          <w:highlight w:val="none"/>
          <w:shd w:val="clear" w:color="auto" w:fill="FFFFFF"/>
          <w:lang w:val="en-US" w:eastAsia="zh-CN"/>
        </w:rPr>
        <w:t>4</w:t>
      </w:r>
      <w:r>
        <w:rPr>
          <w:rFonts w:hint="default" w:ascii="Times New Roman" w:hAnsi="Times New Roman" w:eastAsia="仿宋_GB2312" w:cs="Times New Roman"/>
          <w:b w:val="0"/>
          <w:bCs w:val="0"/>
          <w:color w:val="auto"/>
          <w:spacing w:val="0"/>
          <w:w w:val="100"/>
          <w:sz w:val="32"/>
          <w:szCs w:val="32"/>
          <w:highlight w:val="none"/>
          <w:shd w:val="clear" w:color="auto" w:fill="FFFFFF"/>
          <w:lang w:val="en-US" w:eastAsia="zh-CN"/>
        </w:rPr>
        <w:t>年</w:t>
      </w:r>
      <w:r>
        <w:rPr>
          <w:rFonts w:hint="eastAsia" w:ascii="Times New Roman" w:hAnsi="Times New Roman" w:eastAsia="仿宋_GB2312" w:cs="Times New Roman"/>
          <w:b w:val="0"/>
          <w:bCs w:val="0"/>
          <w:color w:val="auto"/>
          <w:spacing w:val="0"/>
          <w:w w:val="100"/>
          <w:sz w:val="32"/>
          <w:szCs w:val="32"/>
          <w:highlight w:val="none"/>
          <w:shd w:val="clear" w:color="auto" w:fill="FFFFFF"/>
          <w:lang w:val="en-US" w:eastAsia="zh-CN"/>
        </w:rPr>
        <w:t>10</w:t>
      </w:r>
      <w:r>
        <w:rPr>
          <w:rFonts w:hint="default" w:ascii="Times New Roman" w:hAnsi="Times New Roman" w:eastAsia="仿宋_GB2312" w:cs="Times New Roman"/>
          <w:b w:val="0"/>
          <w:bCs w:val="0"/>
          <w:color w:val="auto"/>
          <w:spacing w:val="0"/>
          <w:w w:val="100"/>
          <w:sz w:val="32"/>
          <w:szCs w:val="32"/>
          <w:highlight w:val="none"/>
          <w:shd w:val="clear" w:color="auto" w:fill="FFFFFF"/>
          <w:lang w:val="en-US" w:eastAsia="zh-CN"/>
        </w:rPr>
        <w:t>月</w:t>
      </w:r>
      <w:r>
        <w:rPr>
          <w:rFonts w:hint="eastAsia" w:ascii="Times New Roman" w:hAnsi="Times New Roman" w:eastAsia="仿宋_GB2312" w:cs="Times New Roman"/>
          <w:b w:val="0"/>
          <w:bCs w:val="0"/>
          <w:color w:val="auto"/>
          <w:spacing w:val="0"/>
          <w:w w:val="100"/>
          <w:sz w:val="32"/>
          <w:szCs w:val="32"/>
          <w:highlight w:val="none"/>
          <w:shd w:val="clear" w:color="auto" w:fill="FFFFFF"/>
          <w:lang w:val="en-US" w:eastAsia="zh-CN"/>
        </w:rPr>
        <w:t>10</w:t>
      </w:r>
      <w:r>
        <w:rPr>
          <w:rFonts w:hint="default" w:ascii="Times New Roman" w:hAnsi="Times New Roman" w:eastAsia="仿宋_GB2312" w:cs="Times New Roman"/>
          <w:b w:val="0"/>
          <w:bCs w:val="0"/>
          <w:color w:val="auto"/>
          <w:spacing w:val="0"/>
          <w:w w:val="100"/>
          <w:sz w:val="32"/>
          <w:szCs w:val="32"/>
          <w:highlight w:val="none"/>
          <w:shd w:val="clear" w:color="auto" w:fill="FFFFFF"/>
          <w:lang w:val="en-US" w:eastAsia="zh-CN"/>
        </w:rPr>
        <w:t>日</w:t>
      </w:r>
      <w:r>
        <w:rPr>
          <w:rFonts w:hint="eastAsia" w:ascii="Times New Roman" w:hAnsi="Times New Roman" w:eastAsia="仿宋_GB2312" w:cs="Times New Roman"/>
          <w:b w:val="0"/>
          <w:bCs w:val="0"/>
          <w:color w:val="auto"/>
          <w:spacing w:val="0"/>
          <w:w w:val="100"/>
          <w:sz w:val="32"/>
          <w:szCs w:val="32"/>
          <w:highlight w:val="none"/>
          <w:shd w:val="clear" w:color="auto" w:fill="FFFFFF"/>
          <w:lang w:val="en-US" w:eastAsia="zh-CN"/>
        </w:rPr>
        <w:t>至2024年10月18日</w:t>
      </w:r>
      <w:r>
        <w:rPr>
          <w:rFonts w:hint="default" w:ascii="Times New Roman" w:hAnsi="Times New Roman" w:eastAsia="仿宋_GB2312" w:cs="Times New Roman"/>
          <w:b w:val="0"/>
          <w:bCs w:val="0"/>
          <w:color w:val="auto"/>
          <w:spacing w:val="0"/>
          <w:w w:val="100"/>
          <w:sz w:val="32"/>
          <w:szCs w:val="32"/>
          <w:highlight w:val="none"/>
          <w:shd w:val="clear" w:color="auto" w:fill="FFFFFF"/>
          <w:lang w:val="en-US" w:eastAsia="zh-CN"/>
        </w:rPr>
        <w:t>，每天上午9:00至12:00，下午13:00至17:00。</w:t>
      </w:r>
    </w:p>
    <w:p w14:paraId="7D52DF3D">
      <w:pPr>
        <w:keepNext w:val="0"/>
        <w:keepLines w:val="0"/>
        <w:pageBreakBefore w:val="0"/>
        <w:widowControl/>
        <w:numPr>
          <w:ilvl w:val="0"/>
          <w:numId w:val="0"/>
        </w:numPr>
        <w:wordWrap/>
        <w:overflowPunct/>
        <w:topLinePunct w:val="0"/>
        <w:bidi w:val="0"/>
        <w:spacing w:line="570" w:lineRule="exact"/>
        <w:ind w:left="0" w:leftChars="0" w:firstLine="643" w:firstLineChars="200"/>
        <w:jc w:val="both"/>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b/>
          <w:bCs/>
          <w:color w:val="auto"/>
          <w:spacing w:val="0"/>
          <w:w w:val="100"/>
          <w:sz w:val="32"/>
          <w:szCs w:val="32"/>
          <w:highlight w:val="none"/>
          <w:shd w:val="clear" w:color="auto" w:fill="FFFFFF"/>
        </w:rPr>
        <w:t>2.报名地点和方式</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丹桂街道办事处便民服务大厅</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（自贡市</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华园街55号</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）现场报名</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14:paraId="45D6C41D">
      <w:pPr>
        <w:keepNext w:val="0"/>
        <w:keepLines w:val="0"/>
        <w:pageBreakBefore w:val="0"/>
        <w:widowControl/>
        <w:numPr>
          <w:ilvl w:val="0"/>
          <w:numId w:val="0"/>
        </w:numPr>
        <w:wordWrap/>
        <w:overflowPunct/>
        <w:topLinePunct w:val="0"/>
        <w:bidi w:val="0"/>
        <w:spacing w:line="570" w:lineRule="exact"/>
        <w:ind w:left="0" w:leftChars="0" w:firstLine="643" w:firstLineChars="200"/>
        <w:jc w:val="both"/>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b/>
          <w:bCs/>
          <w:color w:val="auto"/>
          <w:spacing w:val="0"/>
          <w:w w:val="100"/>
          <w:sz w:val="32"/>
          <w:szCs w:val="32"/>
          <w:highlight w:val="none"/>
          <w:shd w:val="clear" w:color="auto" w:fill="FFFFFF"/>
        </w:rPr>
        <w:t>3.相关要求</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报名时报考者提供的信息和材料必须真实、完整、有效，资格审查工作将贯穿招聘工作的全过程，如发现弄虚作假者，将随时取消其面试或聘用资格，所造成的一切损失由本人承担</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14:paraId="4580A30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楷体_GB2312" w:hAnsi="楷体_GB2312" w:eastAsia="楷体_GB2312" w:cs="楷体_GB2312"/>
          <w:color w:val="auto"/>
          <w:spacing w:val="0"/>
          <w:w w:val="100"/>
          <w:sz w:val="32"/>
          <w:szCs w:val="32"/>
          <w:highlight w:val="none"/>
          <w:shd w:val="clear" w:color="auto" w:fill="FFFFFF"/>
          <w:lang w:val="en-US" w:eastAsia="zh-CN"/>
        </w:rPr>
      </w:pPr>
      <w:r>
        <w:rPr>
          <w:rFonts w:hint="default" w:ascii="楷体_GB2312" w:hAnsi="楷体_GB2312" w:eastAsia="楷体_GB2312" w:cs="楷体_GB2312"/>
          <w:color w:val="auto"/>
          <w:spacing w:val="0"/>
          <w:w w:val="100"/>
          <w:sz w:val="32"/>
          <w:szCs w:val="32"/>
          <w:highlight w:val="none"/>
          <w:shd w:val="clear" w:color="auto" w:fill="FFFFFF"/>
          <w:lang w:val="en-US" w:eastAsia="zh-CN"/>
        </w:rPr>
        <w:t>（二）民主评议、用人单位面试</w:t>
      </w:r>
    </w:p>
    <w:p w14:paraId="1EAB804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eastAsia" w:ascii="Times New Roman" w:hAnsi="Times New Roman" w:eastAsia="仿宋_GB2312" w:cs="Times New Roman"/>
          <w:b/>
          <w:bCs/>
          <w:color w:val="auto"/>
          <w:spacing w:val="0"/>
          <w:w w:val="100"/>
          <w:sz w:val="32"/>
          <w:szCs w:val="32"/>
          <w:highlight w:val="none"/>
          <w:shd w:val="clear" w:color="auto" w:fill="FFFFFF"/>
          <w:lang w:eastAsia="zh-CN"/>
        </w:rPr>
      </w:pPr>
      <w:r>
        <w:rPr>
          <w:rFonts w:hint="default" w:ascii="Times New Roman" w:hAnsi="Times New Roman" w:eastAsia="仿宋_GB2312" w:cs="Times New Roman"/>
          <w:b/>
          <w:bCs/>
          <w:color w:val="auto"/>
          <w:spacing w:val="0"/>
          <w:w w:val="100"/>
          <w:sz w:val="32"/>
          <w:szCs w:val="32"/>
          <w:highlight w:val="none"/>
          <w:shd w:val="clear" w:color="auto" w:fill="FFFFFF"/>
          <w:lang w:val="en-US" w:eastAsia="zh-CN"/>
        </w:rPr>
        <w:t>1.</w:t>
      </w:r>
      <w:r>
        <w:rPr>
          <w:rFonts w:hint="default" w:ascii="Times New Roman" w:hAnsi="Times New Roman" w:eastAsia="仿宋_GB2312" w:cs="Times New Roman"/>
          <w:b/>
          <w:bCs/>
          <w:color w:val="auto"/>
          <w:spacing w:val="0"/>
          <w:w w:val="100"/>
          <w:sz w:val="32"/>
          <w:szCs w:val="32"/>
          <w:highlight w:val="none"/>
          <w:shd w:val="clear" w:color="auto" w:fill="FFFFFF"/>
        </w:rPr>
        <w:t>民主评议</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丹桂街道组织的面试人员对应聘者进行评议。</w:t>
      </w:r>
    </w:p>
    <w:p w14:paraId="40E8734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3" w:firstLineChars="200"/>
        <w:jc w:val="both"/>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b/>
          <w:bCs/>
          <w:color w:val="auto"/>
          <w:spacing w:val="0"/>
          <w:w w:val="100"/>
          <w:sz w:val="32"/>
          <w:szCs w:val="32"/>
          <w:highlight w:val="none"/>
          <w:shd w:val="clear" w:color="auto" w:fill="FFFFFF"/>
          <w:lang w:val="en-US" w:eastAsia="zh-CN"/>
        </w:rPr>
        <w:t>2.</w:t>
      </w:r>
      <w:r>
        <w:rPr>
          <w:rFonts w:hint="default" w:ascii="Times New Roman" w:hAnsi="Times New Roman" w:eastAsia="仿宋_GB2312" w:cs="Times New Roman"/>
          <w:b/>
          <w:bCs/>
          <w:color w:val="auto"/>
          <w:spacing w:val="0"/>
          <w:w w:val="100"/>
          <w:sz w:val="32"/>
          <w:szCs w:val="32"/>
          <w:highlight w:val="none"/>
          <w:shd w:val="clear" w:color="auto" w:fill="FFFFFF"/>
        </w:rPr>
        <w:t>用人单位面试</w:t>
      </w:r>
      <w:r>
        <w:rPr>
          <w:rFonts w:hint="eastAsia" w:ascii="Times New Roman" w:hAnsi="Times New Roman" w:eastAsia="仿宋_GB2312" w:cs="Times New Roman"/>
          <w:b/>
          <w:bCs/>
          <w:color w:val="auto"/>
          <w:spacing w:val="0"/>
          <w:w w:val="100"/>
          <w:sz w:val="32"/>
          <w:szCs w:val="32"/>
          <w:highlight w:val="none"/>
          <w:shd w:val="clear" w:color="auto" w:fill="FFFFFF"/>
          <w:lang w:eastAsia="zh-CN"/>
        </w:rPr>
        <w:t>：</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资格审查合格后，由</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丹桂街道</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组织面试，面试成绩即考试总成绩。面试时间及地点另行通知</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14:paraId="2F480D8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四、人员管理和薪酬待遇</w:t>
      </w:r>
    </w:p>
    <w:p w14:paraId="47319E8D">
      <w:pPr>
        <w:keepNext w:val="0"/>
        <w:keepLines w:val="0"/>
        <w:pageBreakBefore w:val="0"/>
        <w:widowControl/>
        <w:kinsoku/>
        <w:wordWrap/>
        <w:overflowPunct/>
        <w:topLinePunct w:val="0"/>
        <w:autoSpaceDE/>
        <w:autoSpaceDN/>
        <w:bidi w:val="0"/>
        <w:adjustRightInd/>
        <w:spacing w:line="570" w:lineRule="exact"/>
        <w:ind w:left="0" w:leftChars="0" w:firstLine="640" w:firstLineChars="200"/>
        <w:jc w:val="both"/>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楷体_GB2312" w:hAnsi="楷体_GB2312" w:eastAsia="楷体_GB2312" w:cs="楷体_GB2312"/>
          <w:snapToGrid w:val="0"/>
          <w:color w:val="auto"/>
          <w:spacing w:val="0"/>
          <w:w w:val="100"/>
          <w:kern w:val="0"/>
          <w:sz w:val="32"/>
          <w:szCs w:val="32"/>
          <w:highlight w:val="none"/>
          <w:shd w:val="clear" w:color="auto" w:fill="FFFFFF"/>
          <w:lang w:val="en-US" w:eastAsia="zh-CN"/>
        </w:rPr>
        <w:t>（一）人员管理</w:t>
      </w:r>
      <w:r>
        <w:rPr>
          <w:rFonts w:hint="eastAsia" w:ascii="楷体_GB2312" w:hAnsi="楷体_GB2312" w:eastAsia="楷体_GB2312" w:cs="楷体_GB2312"/>
          <w:snapToGrid w:val="0"/>
          <w:color w:val="auto"/>
          <w:spacing w:val="0"/>
          <w:w w:val="100"/>
          <w:kern w:val="0"/>
          <w:sz w:val="32"/>
          <w:szCs w:val="32"/>
          <w:highlight w:val="none"/>
          <w:shd w:val="clear" w:color="auto" w:fill="FFFFFF"/>
          <w:lang w:val="en-US" w:eastAsia="zh-CN"/>
        </w:rPr>
        <w:t>：</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经面试、考察、公示合格的拟聘人员，签订聘用合同。本次招聘对象与用人单位的劳动关系适用于《中华人民共和国劳动法》《中华人民共和国劳动合同法》及配套法规的调整范围，但不适用劳动合同法有关无固定期限劳动合同的规定以及支付经济补偿的规定。拟聘用人员应在规定时限内到用人单位报到，未经用人单位同意，逾期未报到者，视为自动弃权。</w:t>
      </w:r>
    </w:p>
    <w:p w14:paraId="517C004F">
      <w:pPr>
        <w:keepNext w:val="0"/>
        <w:keepLines w:val="0"/>
        <w:pageBreakBefore w:val="0"/>
        <w:widowControl/>
        <w:kinsoku/>
        <w:wordWrap/>
        <w:overflowPunct/>
        <w:topLinePunct w:val="0"/>
        <w:autoSpaceDE/>
        <w:autoSpaceDN/>
        <w:bidi w:val="0"/>
        <w:adjustRightInd/>
        <w:spacing w:line="570" w:lineRule="exact"/>
        <w:ind w:left="0" w:leftChars="0" w:firstLine="640" w:firstLineChars="200"/>
        <w:jc w:val="both"/>
        <w:textAlignment w:val="auto"/>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楷体_GB2312" w:hAnsi="楷体_GB2312" w:eastAsia="楷体_GB2312" w:cs="楷体_GB2312"/>
          <w:snapToGrid w:val="0"/>
          <w:color w:val="auto"/>
          <w:spacing w:val="0"/>
          <w:w w:val="100"/>
          <w:kern w:val="0"/>
          <w:sz w:val="32"/>
          <w:szCs w:val="32"/>
          <w:highlight w:val="none"/>
          <w:shd w:val="clear" w:color="auto" w:fill="FFFFFF"/>
          <w:lang w:val="en-US" w:eastAsia="zh-CN"/>
        </w:rPr>
        <w:t>（二）薪酬待遇</w:t>
      </w:r>
      <w:r>
        <w:rPr>
          <w:rFonts w:hint="eastAsia" w:ascii="楷体_GB2312" w:hAnsi="楷体_GB2312" w:eastAsia="楷体_GB2312" w:cs="楷体_GB2312"/>
          <w:snapToGrid w:val="0"/>
          <w:color w:val="auto"/>
          <w:spacing w:val="0"/>
          <w:w w:val="100"/>
          <w:kern w:val="0"/>
          <w:sz w:val="32"/>
          <w:szCs w:val="32"/>
          <w:highlight w:val="none"/>
          <w:shd w:val="clear" w:color="auto" w:fill="FFFFFF"/>
          <w:lang w:val="en-US" w:eastAsia="zh-CN"/>
        </w:rPr>
        <w:t>：</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公益性岗位聘用人员工资待遇不低于自贡市最低工资标准（1970元/月），用人单位为公益性岗位人员缴纳社会保险，不包括个人应缴纳部分</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w:t>
      </w:r>
    </w:p>
    <w:p w14:paraId="13BAA7E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黑体" w:cs="Times New Roman"/>
          <w:color w:val="auto"/>
          <w:spacing w:val="0"/>
          <w:w w:val="100"/>
          <w:sz w:val="32"/>
          <w:szCs w:val="32"/>
          <w:highlight w:val="none"/>
          <w:shd w:val="clear" w:color="auto" w:fill="FFFFFF"/>
        </w:rPr>
      </w:pPr>
      <w:r>
        <w:rPr>
          <w:rFonts w:hint="default" w:ascii="Times New Roman" w:hAnsi="Times New Roman" w:eastAsia="黑体" w:cs="Times New Roman"/>
          <w:color w:val="auto"/>
          <w:spacing w:val="0"/>
          <w:w w:val="100"/>
          <w:sz w:val="32"/>
          <w:szCs w:val="32"/>
          <w:highlight w:val="none"/>
          <w:shd w:val="clear" w:color="auto" w:fill="FFFFFF"/>
        </w:rPr>
        <w:t>五、咨询与监督</w:t>
      </w:r>
    </w:p>
    <w:p w14:paraId="51E98156">
      <w:pPr>
        <w:keepNext w:val="0"/>
        <w:keepLines w:val="0"/>
        <w:pageBreakBefore w:val="0"/>
        <w:widowControl/>
        <w:kinsoku/>
        <w:wordWrap/>
        <w:overflowPunct/>
        <w:topLinePunct w:val="0"/>
        <w:autoSpaceDE/>
        <w:autoSpaceDN/>
        <w:bidi w:val="0"/>
        <w:adjustRightInd/>
        <w:spacing w:line="57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本公告由</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丹桂</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街道办事处负责解释。</w:t>
      </w:r>
    </w:p>
    <w:p w14:paraId="6762A2D6">
      <w:pPr>
        <w:keepNext w:val="0"/>
        <w:keepLines w:val="0"/>
        <w:pageBreakBefore w:val="0"/>
        <w:widowControl/>
        <w:kinsoku/>
        <w:wordWrap/>
        <w:overflowPunct/>
        <w:topLinePunct w:val="0"/>
        <w:autoSpaceDE/>
        <w:autoSpaceDN/>
        <w:bidi w:val="0"/>
        <w:adjustRightInd/>
        <w:spacing w:line="570" w:lineRule="exact"/>
        <w:ind w:left="0" w:leftChars="0" w:firstLine="640" w:firstLineChars="2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政策咨询电话：0813-</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8209049</w:t>
      </w:r>
    </w:p>
    <w:p w14:paraId="5AD2C287">
      <w:pPr>
        <w:keepNext w:val="0"/>
        <w:keepLines w:val="0"/>
        <w:pageBreakBefore w:val="0"/>
        <w:widowControl/>
        <w:kinsoku/>
        <w:wordWrap/>
        <w:overflowPunct/>
        <w:topLinePunct w:val="0"/>
        <w:autoSpaceDE/>
        <w:autoSpaceDN/>
        <w:bidi w:val="0"/>
        <w:adjustRightInd/>
        <w:spacing w:line="570" w:lineRule="exact"/>
        <w:ind w:left="0" w:leftChars="0" w:firstLine="640" w:firstLineChars="200"/>
        <w:jc w:val="both"/>
        <w:textAlignment w:val="auto"/>
        <w:rPr>
          <w:rFonts w:hint="default" w:ascii="Times New Roman" w:hAnsi="Times New Roman" w:eastAsia="仿宋_GB2312" w:cs="Times New Roman"/>
          <w:color w:val="auto"/>
          <w:spacing w:val="0"/>
          <w:w w:val="100"/>
          <w:sz w:val="32"/>
          <w:szCs w:val="32"/>
          <w:highlight w:val="none"/>
          <w:shd w:val="clear" w:color="auto" w:fill="FFFFFF"/>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监督举报电话：0813-8225529</w:t>
      </w:r>
    </w:p>
    <w:p w14:paraId="08F41AA3">
      <w:pPr>
        <w:keepNext w:val="0"/>
        <w:keepLines w:val="0"/>
        <w:pageBreakBefore w:val="0"/>
        <w:widowControl/>
        <w:kinsoku/>
        <w:wordWrap/>
        <w:overflowPunct/>
        <w:topLinePunct w:val="0"/>
        <w:autoSpaceDE/>
        <w:autoSpaceDN/>
        <w:bidi w:val="0"/>
        <w:adjustRightInd/>
        <w:spacing w:line="570" w:lineRule="exact"/>
        <w:ind w:left="3840" w:leftChars="0" w:hanging="3840" w:hangingChars="12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color w:val="auto"/>
          <w:spacing w:val="0"/>
          <w:w w:val="100"/>
          <w:sz w:val="32"/>
          <w:szCs w:val="32"/>
          <w:highlight w:val="none"/>
          <w:shd w:val="clear" w:color="auto" w:fill="FFFFFF"/>
          <w:lang w:val="en-US" w:eastAsia="zh-CN"/>
        </w:rPr>
        <w:t xml:space="preserve">             </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 xml:space="preserve">         </w:t>
      </w:r>
    </w:p>
    <w:p w14:paraId="592EAA3C">
      <w:pPr>
        <w:keepNext w:val="0"/>
        <w:keepLines w:val="0"/>
        <w:pageBreakBefore w:val="0"/>
        <w:widowControl w:val="0"/>
        <w:kinsoku/>
        <w:wordWrap/>
        <w:overflowPunct/>
        <w:topLinePunct w:val="0"/>
        <w:autoSpaceDE/>
        <w:autoSpaceDN/>
        <w:bidi w:val="0"/>
        <w:adjustRightInd/>
        <w:spacing w:line="570" w:lineRule="exact"/>
        <w:ind w:left="3840" w:leftChars="0" w:hanging="3840" w:hangingChars="12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 xml:space="preserve"> </w:t>
      </w:r>
    </w:p>
    <w:p w14:paraId="61FE7F96">
      <w:pPr>
        <w:pStyle w:val="2"/>
        <w:keepNext w:val="0"/>
        <w:keepLines w:val="0"/>
        <w:pageBreakBefore w:val="0"/>
        <w:wordWrap/>
        <w:overflowPunct/>
        <w:topLinePunct w:val="0"/>
        <w:bidi w:val="0"/>
        <w:spacing w:line="570" w:lineRule="exact"/>
        <w:ind w:left="640" w:leftChars="0"/>
        <w:jc w:val="both"/>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p>
    <w:p w14:paraId="5B5E76C1">
      <w:pPr>
        <w:keepNext w:val="0"/>
        <w:keepLines w:val="0"/>
        <w:pageBreakBefore w:val="0"/>
        <w:wordWrap/>
        <w:overflowPunct/>
        <w:topLinePunct w:val="0"/>
        <w:bidi w:val="0"/>
        <w:spacing w:line="570" w:lineRule="exact"/>
        <w:ind w:left="0" w:leftChars="0"/>
        <w:jc w:val="both"/>
        <w:rPr>
          <w:rFonts w:hint="default" w:ascii="Times New Roman" w:hAnsi="Times New Roman" w:cs="Times New Roman"/>
          <w:lang w:val="en-US" w:eastAsia="zh-CN"/>
        </w:rPr>
      </w:pPr>
    </w:p>
    <w:p w14:paraId="0229CB5A">
      <w:pPr>
        <w:keepNext w:val="0"/>
        <w:keepLines w:val="0"/>
        <w:pageBreakBefore w:val="0"/>
        <w:widowControl w:val="0"/>
        <w:kinsoku/>
        <w:wordWrap/>
        <w:overflowPunct/>
        <w:topLinePunct w:val="0"/>
        <w:autoSpaceDE/>
        <w:autoSpaceDN/>
        <w:bidi w:val="0"/>
        <w:adjustRightInd/>
        <w:spacing w:line="570" w:lineRule="exact"/>
        <w:ind w:left="3840" w:leftChars="0" w:hanging="3840" w:hangingChars="12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 xml:space="preserve">                    </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 xml:space="preserve">       </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 xml:space="preserve">    自贡市自流井区人民政府丹桂街道办事处</w:t>
      </w:r>
    </w:p>
    <w:p w14:paraId="466F31FA">
      <w:pPr>
        <w:keepNext w:val="0"/>
        <w:keepLines w:val="0"/>
        <w:pageBreakBefore w:val="0"/>
        <w:widowControl w:val="0"/>
        <w:kinsoku/>
        <w:wordWrap/>
        <w:overflowPunct/>
        <w:topLinePunct w:val="0"/>
        <w:autoSpaceDE/>
        <w:autoSpaceDN/>
        <w:bidi w:val="0"/>
        <w:adjustRightInd/>
        <w:spacing w:line="570" w:lineRule="exact"/>
        <w:ind w:left="0" w:leftChars="0" w:firstLine="5120" w:firstLineChars="1600"/>
        <w:jc w:val="both"/>
        <w:textAlignment w:val="auto"/>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2024年</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10</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月</w:t>
      </w:r>
      <w:r>
        <w:rPr>
          <w:rFonts w:hint="eastAsia" w:ascii="Times New Roman" w:hAnsi="Times New Roman" w:eastAsia="仿宋_GB2312" w:cs="Times New Roman"/>
          <w:snapToGrid w:val="0"/>
          <w:color w:val="auto"/>
          <w:spacing w:val="0"/>
          <w:w w:val="100"/>
          <w:kern w:val="0"/>
          <w:sz w:val="32"/>
          <w:szCs w:val="32"/>
          <w:highlight w:val="none"/>
          <w:shd w:val="clear" w:color="auto" w:fill="FFFFFF"/>
          <w:lang w:val="en-US" w:eastAsia="zh-CN"/>
        </w:rPr>
        <w:t>9</w:t>
      </w:r>
      <w:r>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t>日</w:t>
      </w:r>
    </w:p>
    <w:p w14:paraId="04156012">
      <w:pPr>
        <w:keepNext w:val="0"/>
        <w:keepLines w:val="0"/>
        <w:pageBreakBefore w:val="0"/>
        <w:widowControl w:val="0"/>
        <w:wordWrap/>
        <w:overflowPunct/>
        <w:topLinePunct w:val="0"/>
        <w:bidi w:val="0"/>
        <w:spacing w:line="570" w:lineRule="exact"/>
        <w:ind w:left="0" w:leftChars="0"/>
        <w:rPr>
          <w:rFonts w:hint="default" w:ascii="Times New Roman" w:hAnsi="Times New Roman" w:eastAsia="仿宋_GB2312" w:cs="Times New Roman"/>
          <w:snapToGrid w:val="0"/>
          <w:color w:val="auto"/>
          <w:spacing w:val="0"/>
          <w:w w:val="100"/>
          <w:kern w:val="0"/>
          <w:sz w:val="32"/>
          <w:szCs w:val="32"/>
          <w:highlight w:val="none"/>
          <w:shd w:val="clear" w:color="auto" w:fill="FFFFFF"/>
          <w:lang w:val="en-US" w:eastAsia="zh-CN"/>
        </w:rPr>
      </w:pPr>
      <w:bookmarkStart w:id="0" w:name="_GoBack"/>
      <w:bookmarkEnd w:id="0"/>
    </w:p>
    <w:sectPr>
      <w:footerReference r:id="rId5" w:type="default"/>
      <w:pgSz w:w="11906" w:h="16839"/>
      <w:pgMar w:top="2098" w:right="1361" w:bottom="1610" w:left="1587" w:header="0" w:footer="109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B1034">
    <w:pPr>
      <w:pStyle w:val="3"/>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004DBBF">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q6d7SAQAAnw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ryLSWWG3zz888f519/&#10;zr+/kypb1PtQ48lH/wBoWMoChknv0IJJX1RChmzr6WKrHCIRuFmtlqtViY4LrM0J4hTX6x5CvJfO&#10;kBQwCvhu2U5+/BjieHQ+krppm1br7pTWYzXtFFdiKYrDbpjY7lxzQpk49QjeOfhGSY9vzqjFEadE&#10;f7BoaRqPOYA52M0BtwIvMhopOXhQ+y6PUqIR/O0hIpXMMzUeu0188N2y0mnG0mA8zfOp6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Srp3tIBAACfAwAADgAAAAAAAAABACAAAAAfAQAA&#10;ZHJzL2Uyb0RvYy54bWxQSwUGAAAAAAYABgBZAQAAYwUAAAAA&#10;">
              <v:fill on="f" focussize="0,0"/>
              <v:stroke on="f"/>
              <v:imagedata o:title=""/>
              <o:lock v:ext="edit" aspectratio="f"/>
              <v:textbox inset="0mm,0mm,0mm,0mm" style="mso-fit-shape-to-text:t;">
                <w:txbxContent>
                  <w:p w14:paraId="0004DBBF">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- 11 -</w:t>
                    </w:r>
                    <w:r>
                      <w:rPr>
                        <w:rFonts w:hint="eastAsia" w:ascii="仿宋_GB2312" w:hAnsi="仿宋_GB2312" w:eastAsia="仿宋_GB2312" w:cs="仿宋_GB2312"/>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mY1NThiMTViN2M3NTg1ZmMzMzRkYzVlMzUyY2VkODEifQ=="/>
  </w:docVars>
  <w:rsids>
    <w:rsidRoot w:val="00000000"/>
    <w:rsid w:val="009B7E18"/>
    <w:rsid w:val="02EC0DE7"/>
    <w:rsid w:val="032A08BF"/>
    <w:rsid w:val="03861AD5"/>
    <w:rsid w:val="0520589E"/>
    <w:rsid w:val="052463E5"/>
    <w:rsid w:val="07671B7E"/>
    <w:rsid w:val="08293DA6"/>
    <w:rsid w:val="082C352D"/>
    <w:rsid w:val="09224E43"/>
    <w:rsid w:val="0A6414ED"/>
    <w:rsid w:val="0A8D294B"/>
    <w:rsid w:val="0AE962F7"/>
    <w:rsid w:val="0B347670"/>
    <w:rsid w:val="0B5346A2"/>
    <w:rsid w:val="0BAE0A4F"/>
    <w:rsid w:val="0DCB6C26"/>
    <w:rsid w:val="0DEE73A6"/>
    <w:rsid w:val="0E750A47"/>
    <w:rsid w:val="0ECC3DF5"/>
    <w:rsid w:val="10550ADA"/>
    <w:rsid w:val="10734D1A"/>
    <w:rsid w:val="10C91064"/>
    <w:rsid w:val="10D80231"/>
    <w:rsid w:val="10EE7312"/>
    <w:rsid w:val="11FA60EE"/>
    <w:rsid w:val="121D3244"/>
    <w:rsid w:val="126C335F"/>
    <w:rsid w:val="12A434A5"/>
    <w:rsid w:val="12B660E2"/>
    <w:rsid w:val="13742A4B"/>
    <w:rsid w:val="13FF45EC"/>
    <w:rsid w:val="1438443B"/>
    <w:rsid w:val="14726A02"/>
    <w:rsid w:val="14E86FB0"/>
    <w:rsid w:val="154C4F1A"/>
    <w:rsid w:val="15652CB6"/>
    <w:rsid w:val="15BF2AAF"/>
    <w:rsid w:val="170A5D3C"/>
    <w:rsid w:val="17AF036D"/>
    <w:rsid w:val="18804D3F"/>
    <w:rsid w:val="19097221"/>
    <w:rsid w:val="1A057401"/>
    <w:rsid w:val="1B6F1B8E"/>
    <w:rsid w:val="1BDE34C7"/>
    <w:rsid w:val="1C384E5A"/>
    <w:rsid w:val="1C7B1AED"/>
    <w:rsid w:val="1E310498"/>
    <w:rsid w:val="1E870E59"/>
    <w:rsid w:val="1FB81599"/>
    <w:rsid w:val="1FDB02E1"/>
    <w:rsid w:val="2047020B"/>
    <w:rsid w:val="21000BFB"/>
    <w:rsid w:val="216B70DA"/>
    <w:rsid w:val="237150D7"/>
    <w:rsid w:val="23FF0258"/>
    <w:rsid w:val="244E7A1E"/>
    <w:rsid w:val="24D940E3"/>
    <w:rsid w:val="253B63A2"/>
    <w:rsid w:val="259C5D1F"/>
    <w:rsid w:val="260B27D3"/>
    <w:rsid w:val="2632605F"/>
    <w:rsid w:val="27C00931"/>
    <w:rsid w:val="286A598B"/>
    <w:rsid w:val="286E1783"/>
    <w:rsid w:val="293832AF"/>
    <w:rsid w:val="29BE0280"/>
    <w:rsid w:val="2A0F7B8F"/>
    <w:rsid w:val="2A1D0455"/>
    <w:rsid w:val="2A7554B7"/>
    <w:rsid w:val="2AAE03BB"/>
    <w:rsid w:val="2C2963F4"/>
    <w:rsid w:val="2C4D4E8E"/>
    <w:rsid w:val="2DCA53AC"/>
    <w:rsid w:val="2DD55E49"/>
    <w:rsid w:val="2E1749BA"/>
    <w:rsid w:val="2F750C6B"/>
    <w:rsid w:val="2FF778C9"/>
    <w:rsid w:val="314A5AC8"/>
    <w:rsid w:val="3163130A"/>
    <w:rsid w:val="31C52836"/>
    <w:rsid w:val="32645ABA"/>
    <w:rsid w:val="329A3EA9"/>
    <w:rsid w:val="32DD5A31"/>
    <w:rsid w:val="33732730"/>
    <w:rsid w:val="34B20B82"/>
    <w:rsid w:val="35B11272"/>
    <w:rsid w:val="35FF50D4"/>
    <w:rsid w:val="386A541B"/>
    <w:rsid w:val="390213DB"/>
    <w:rsid w:val="39037B98"/>
    <w:rsid w:val="39EB3F05"/>
    <w:rsid w:val="3C401C26"/>
    <w:rsid w:val="3D6029C0"/>
    <w:rsid w:val="3E63628B"/>
    <w:rsid w:val="3F0A537A"/>
    <w:rsid w:val="3FE05D18"/>
    <w:rsid w:val="42676703"/>
    <w:rsid w:val="4397575C"/>
    <w:rsid w:val="43D403D5"/>
    <w:rsid w:val="43E04A47"/>
    <w:rsid w:val="44056ED5"/>
    <w:rsid w:val="44D8697E"/>
    <w:rsid w:val="46300235"/>
    <w:rsid w:val="46AE1852"/>
    <w:rsid w:val="474A3EC4"/>
    <w:rsid w:val="47A04FEE"/>
    <w:rsid w:val="497D0CA1"/>
    <w:rsid w:val="499B6A79"/>
    <w:rsid w:val="49F46361"/>
    <w:rsid w:val="4A4F1C34"/>
    <w:rsid w:val="4AC02D10"/>
    <w:rsid w:val="4C7E092F"/>
    <w:rsid w:val="4C8B4D21"/>
    <w:rsid w:val="4CB97ACC"/>
    <w:rsid w:val="4CDB10AB"/>
    <w:rsid w:val="4CE14470"/>
    <w:rsid w:val="4D3032B0"/>
    <w:rsid w:val="4E8672FE"/>
    <w:rsid w:val="4ED21960"/>
    <w:rsid w:val="4FAB1439"/>
    <w:rsid w:val="500A17DF"/>
    <w:rsid w:val="504601DC"/>
    <w:rsid w:val="53B160D6"/>
    <w:rsid w:val="54594368"/>
    <w:rsid w:val="54A03C3D"/>
    <w:rsid w:val="553B4BEC"/>
    <w:rsid w:val="55BB76F1"/>
    <w:rsid w:val="570B7A92"/>
    <w:rsid w:val="57913BB1"/>
    <w:rsid w:val="579E50CE"/>
    <w:rsid w:val="57E80758"/>
    <w:rsid w:val="57E963AF"/>
    <w:rsid w:val="58287438"/>
    <w:rsid w:val="5A3E691C"/>
    <w:rsid w:val="5A7542C1"/>
    <w:rsid w:val="5B391F16"/>
    <w:rsid w:val="5CA3685F"/>
    <w:rsid w:val="5CB35126"/>
    <w:rsid w:val="5E6D2B38"/>
    <w:rsid w:val="5F4B0435"/>
    <w:rsid w:val="5F7F7405"/>
    <w:rsid w:val="601F0B50"/>
    <w:rsid w:val="60661CB4"/>
    <w:rsid w:val="6194439B"/>
    <w:rsid w:val="621D1385"/>
    <w:rsid w:val="622C41E5"/>
    <w:rsid w:val="62D068AA"/>
    <w:rsid w:val="6313167C"/>
    <w:rsid w:val="647D566C"/>
    <w:rsid w:val="648410FF"/>
    <w:rsid w:val="64843C82"/>
    <w:rsid w:val="64C40B7A"/>
    <w:rsid w:val="65177558"/>
    <w:rsid w:val="665502C5"/>
    <w:rsid w:val="670C7C49"/>
    <w:rsid w:val="67491003"/>
    <w:rsid w:val="67BB4C1D"/>
    <w:rsid w:val="687E014D"/>
    <w:rsid w:val="68BB348A"/>
    <w:rsid w:val="69306F8E"/>
    <w:rsid w:val="697A1BEC"/>
    <w:rsid w:val="697E31A1"/>
    <w:rsid w:val="69E563C8"/>
    <w:rsid w:val="6A613793"/>
    <w:rsid w:val="6A9F107A"/>
    <w:rsid w:val="6B302B67"/>
    <w:rsid w:val="6B49792F"/>
    <w:rsid w:val="6BC42050"/>
    <w:rsid w:val="6BEE460C"/>
    <w:rsid w:val="6E4B47B0"/>
    <w:rsid w:val="6E637A92"/>
    <w:rsid w:val="6EEC53A3"/>
    <w:rsid w:val="6F9C0D21"/>
    <w:rsid w:val="70E262C1"/>
    <w:rsid w:val="71AF7537"/>
    <w:rsid w:val="71D02F52"/>
    <w:rsid w:val="72116185"/>
    <w:rsid w:val="7284072A"/>
    <w:rsid w:val="729909EB"/>
    <w:rsid w:val="73FA7801"/>
    <w:rsid w:val="755B649A"/>
    <w:rsid w:val="757A34CC"/>
    <w:rsid w:val="75827AE1"/>
    <w:rsid w:val="75ED062E"/>
    <w:rsid w:val="77146510"/>
    <w:rsid w:val="776E4C01"/>
    <w:rsid w:val="78587229"/>
    <w:rsid w:val="78E037DD"/>
    <w:rsid w:val="797124F6"/>
    <w:rsid w:val="79D84CBB"/>
    <w:rsid w:val="7A29287B"/>
    <w:rsid w:val="7A6435CF"/>
    <w:rsid w:val="7B02475C"/>
    <w:rsid w:val="7B7C50EC"/>
    <w:rsid w:val="7C9B7F23"/>
    <w:rsid w:val="7CF22FDE"/>
    <w:rsid w:val="7D0A23B3"/>
    <w:rsid w:val="7DEB0C31"/>
    <w:rsid w:val="7E6345EF"/>
    <w:rsid w:val="7FC91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customStyle="1" w:styleId="8">
    <w:name w:val="Table Normal"/>
    <w:qFormat/>
    <w:uiPriority w:val="0"/>
    <w:tblPr>
      <w:tblCellMar>
        <w:top w:w="0" w:type="dxa"/>
        <w:left w:w="0" w:type="dxa"/>
        <w:bottom w:w="0" w:type="dxa"/>
        <w:right w:w="0" w:type="dxa"/>
      </w:tblCellMar>
    </w:tblPr>
  </w:style>
  <w:style w:type="character" w:customStyle="1" w:styleId="9">
    <w:name w:val="NormalCharacter"/>
    <w:qFormat/>
    <w:uiPriority w:val="99"/>
  </w:style>
  <w:style w:type="character" w:customStyle="1" w:styleId="10">
    <w:name w:val="101"/>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1459</Words>
  <Characters>1540</Characters>
  <Paragraphs>709</Paragraphs>
  <TotalTime>3</TotalTime>
  <ScaleCrop>false</ScaleCrop>
  <LinksUpToDate>false</LinksUpToDate>
  <CharactersWithSpaces>1774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2022-04-07T15:52:00Z</dcterms:created>
  <dc:creator>黄典森</dc:creator>
  <cp:lastModifiedBy>胡豆豆</cp:lastModifiedBy>
  <cp:lastPrinted>2024-10-09T06:18:00Z</cp:lastPrinted>
  <dcterms:modified xsi:type="dcterms:W3CDTF">2024-10-09T07:59:13Z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2023-02-23T16:03:23Z</vt:filetime>
  </property>
  <property fmtid="{D5CDD505-2E9C-101B-9397-08002B2CF9AE}" pid="4" name="UsrData">
    <vt:lpwstr>63f71dbea2d7b0001576efa4</vt:lpwstr>
  </property>
  <property fmtid="{D5CDD505-2E9C-101B-9397-08002B2CF9AE}" pid="5" name="KSOProductBuildVer">
    <vt:lpwstr>2052-12.1.0.18276</vt:lpwstr>
  </property>
  <property fmtid="{D5CDD505-2E9C-101B-9397-08002B2CF9AE}" pid="6" name="ICV">
    <vt:lpwstr>D3BE5F96AF03457D8177319F0130C7C7_13</vt:lpwstr>
  </property>
</Properties>
</file>