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8E7B1">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0A4688A1">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山东省环保发展集团投资有限公司</w:t>
      </w:r>
    </w:p>
    <w:p w14:paraId="77C7AFD5">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bookmarkStart w:id="0" w:name="_GoBack"/>
      <w:bookmarkEnd w:id="0"/>
      <w:r>
        <w:rPr>
          <w:rFonts w:hint="eastAsia" w:ascii="方正小标宋简体" w:hAnsi="方正小标宋简体" w:eastAsia="方正小标宋简体" w:cs="方正小标宋简体"/>
          <w:i w:val="0"/>
          <w:iCs w:val="0"/>
          <w:color w:val="000000"/>
          <w:kern w:val="0"/>
          <w:sz w:val="44"/>
          <w:szCs w:val="44"/>
          <w:u w:val="none"/>
          <w:lang w:val="en-US" w:eastAsia="zh-CN" w:bidi="ar"/>
        </w:rPr>
        <w:t>招聘需求表</w:t>
      </w:r>
    </w:p>
    <w:tbl>
      <w:tblPr>
        <w:tblStyle w:val="3"/>
        <w:tblW w:w="47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980"/>
        <w:gridCol w:w="847"/>
        <w:gridCol w:w="5311"/>
      </w:tblGrid>
      <w:tr w14:paraId="6632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F32229">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Style w:val="5"/>
                <w:rFonts w:hint="eastAsia"/>
                <w:lang w:val="en-US" w:eastAsia="zh-CN" w:bidi="ar"/>
              </w:rPr>
              <w:t>序号</w:t>
            </w:r>
          </w:p>
        </w:tc>
        <w:tc>
          <w:tcPr>
            <w:tcW w:w="605" w:type="pct"/>
            <w:tcBorders>
              <w:top w:val="single" w:color="000000" w:sz="4" w:space="0"/>
              <w:left w:val="single" w:color="000000" w:sz="4" w:space="0"/>
              <w:bottom w:val="single" w:color="auto" w:sz="4" w:space="0"/>
              <w:right w:val="single" w:color="000000" w:sz="4" w:space="0"/>
            </w:tcBorders>
            <w:shd w:val="clear" w:color="auto" w:fill="auto"/>
            <w:vAlign w:val="center"/>
          </w:tcPr>
          <w:p w14:paraId="52A9D8E9">
            <w:pPr>
              <w:keepNext w:val="0"/>
              <w:keepLines w:val="0"/>
              <w:widowControl/>
              <w:suppressLineNumbers w:val="0"/>
              <w:jc w:val="center"/>
              <w:textAlignment w:val="center"/>
              <w:rPr>
                <w:rStyle w:val="6"/>
                <w:lang w:val="en-US" w:eastAsia="zh-CN" w:bidi="ar"/>
              </w:rPr>
            </w:pPr>
            <w:r>
              <w:rPr>
                <w:rStyle w:val="6"/>
                <w:lang w:val="en-US" w:eastAsia="zh-CN" w:bidi="ar"/>
              </w:rPr>
              <w:t>岗位</w:t>
            </w:r>
          </w:p>
          <w:p w14:paraId="76B71EE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6"/>
                <w:lang w:val="en-US" w:eastAsia="zh-CN" w:bidi="ar"/>
              </w:rPr>
              <w:t>名称</w:t>
            </w:r>
          </w:p>
        </w:tc>
        <w:tc>
          <w:tcPr>
            <w:tcW w:w="52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3CB2D1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6"/>
                <w:lang w:val="en-US" w:eastAsia="zh-CN" w:bidi="ar"/>
              </w:rPr>
              <w:t>人数</w:t>
            </w:r>
          </w:p>
        </w:tc>
        <w:tc>
          <w:tcPr>
            <w:tcW w:w="327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31AB4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6"/>
                <w:lang w:val="en-US" w:eastAsia="zh-CN" w:bidi="ar"/>
              </w:rPr>
              <w:t>任职要求</w:t>
            </w:r>
          </w:p>
        </w:tc>
      </w:tr>
      <w:tr w14:paraId="1604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1" w:hRule="atLeast"/>
        </w:trPr>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BAB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5" w:type="pct"/>
            <w:tcBorders>
              <w:top w:val="single" w:color="auto" w:sz="4" w:space="0"/>
              <w:left w:val="single" w:color="auto" w:sz="4" w:space="0"/>
              <w:bottom w:val="single" w:color="auto" w:sz="4" w:space="0"/>
              <w:right w:val="single" w:color="auto" w:sz="4" w:space="0"/>
            </w:tcBorders>
            <w:shd w:val="clear" w:color="auto" w:fill="FFFFFF"/>
            <w:vAlign w:val="center"/>
          </w:tcPr>
          <w:p w14:paraId="333484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总经理或副总经理</w:t>
            </w:r>
          </w:p>
        </w:tc>
        <w:tc>
          <w:tcPr>
            <w:tcW w:w="523" w:type="pct"/>
            <w:tcBorders>
              <w:top w:val="single" w:color="auto" w:sz="4" w:space="0"/>
              <w:left w:val="single" w:color="auto" w:sz="4" w:space="0"/>
              <w:bottom w:val="single" w:color="auto" w:sz="4" w:space="0"/>
              <w:right w:val="single" w:color="auto" w:sz="4" w:space="0"/>
            </w:tcBorders>
            <w:shd w:val="clear" w:color="auto" w:fill="FFFFFF"/>
            <w:vAlign w:val="center"/>
          </w:tcPr>
          <w:p w14:paraId="1C685E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1-2人</w:t>
            </w:r>
          </w:p>
        </w:tc>
        <w:tc>
          <w:tcPr>
            <w:tcW w:w="3279" w:type="pct"/>
            <w:tcBorders>
              <w:top w:val="single" w:color="auto" w:sz="4" w:space="0"/>
              <w:left w:val="single" w:color="auto" w:sz="4" w:space="0"/>
              <w:bottom w:val="single" w:color="auto" w:sz="4" w:space="0"/>
              <w:right w:val="single" w:color="auto" w:sz="4" w:space="0"/>
            </w:tcBorders>
            <w:shd w:val="clear" w:color="auto" w:fill="FFFFFF"/>
            <w:vAlign w:val="center"/>
          </w:tcPr>
          <w:p w14:paraId="238FB0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1.研究生及以上学历，经济、管理等相关专业；</w:t>
            </w:r>
          </w:p>
          <w:p w14:paraId="1DA936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2.10年以上基金、投资等金融机构或大型企业投资、管理经验。熟悉国有资本管理相关政策法规和金融、投资行业发展趋势；</w:t>
            </w:r>
          </w:p>
          <w:p w14:paraId="116D5794">
            <w:pPr>
              <w:pStyle w:val="2"/>
              <w:ind w:left="0" w:leftChars="0" w:firstLine="0" w:firstLineChars="0"/>
              <w:rPr>
                <w:rFonts w:hint="default"/>
                <w:lang w:val="en-US" w:eastAsia="zh-CN"/>
              </w:rPr>
            </w:pPr>
            <w:r>
              <w:rPr>
                <w:rFonts w:hint="eastAsia" w:ascii="仿宋_GB2312" w:hAnsi="仿宋_GB2312" w:eastAsia="仿宋_GB2312" w:cs="仿宋_GB2312"/>
                <w:i w:val="0"/>
                <w:iCs w:val="0"/>
                <w:color w:val="000000"/>
                <w:sz w:val="24"/>
                <w:szCs w:val="24"/>
                <w:u w:val="none"/>
                <w:lang w:val="en-US" w:eastAsia="zh-CN"/>
              </w:rPr>
              <w:t>3.具有3年以上带领团队等管理经验且符合国有企业领导人员任职条件和资格；</w:t>
            </w:r>
          </w:p>
          <w:p w14:paraId="4C454A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4.具有良好的职业操守，具有敏锐的市场发现能力、风险识别处置能力、较强的抗压能力和解决复杂问题的能力。</w:t>
            </w:r>
          </w:p>
          <w:p w14:paraId="21CE9C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p>
        </w:tc>
      </w:tr>
    </w:tbl>
    <w:p w14:paraId="3ACB64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jViOTk5ODY0NmU4ZTQ2NjczYzY2ODUzM2UxNjEifQ=="/>
  </w:docVars>
  <w:rsids>
    <w:rsidRoot w:val="00000000"/>
    <w:rsid w:val="017F75B6"/>
    <w:rsid w:val="6C2549DF"/>
    <w:rsid w:val="75D1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character" w:customStyle="1" w:styleId="5">
    <w:name w:val="font21"/>
    <w:basedOn w:val="4"/>
    <w:qFormat/>
    <w:uiPriority w:val="0"/>
    <w:rPr>
      <w:rFonts w:hint="eastAsia" w:ascii="仿宋" w:hAnsi="仿宋" w:eastAsia="仿宋" w:cs="仿宋"/>
      <w:b/>
      <w:bCs/>
      <w:color w:val="000000"/>
      <w:sz w:val="22"/>
      <w:szCs w:val="22"/>
      <w:u w:val="none"/>
    </w:rPr>
  </w:style>
  <w:style w:type="character" w:customStyle="1" w:styleId="6">
    <w:name w:val="font31"/>
    <w:basedOn w:val="4"/>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211</Characters>
  <Lines>0</Lines>
  <Paragraphs>0</Paragraphs>
  <TotalTime>0</TotalTime>
  <ScaleCrop>false</ScaleCrop>
  <LinksUpToDate>false</LinksUpToDate>
  <CharactersWithSpaces>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2024-09-29T11:34:00Z</dcterms:created>
  <dc:creator>wsk</dc:creator>
  <cp:lastModifiedBy>YangChenglin</cp:lastModifiedBy>
  <dcterms:modified xsi:type="dcterms:W3CDTF">2024-09-30T02:03:06Z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43D50CB084B04F298B62C6F7E797B08C_12</vt:lpwstr>
  </property>
</Properties>
</file>