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48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海盐县交通投资集团有限公司公开招聘工作人员</w:t>
      </w:r>
    </w:p>
    <w:p>
      <w:pPr>
        <w:spacing w:line="48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报名表</w:t>
      </w:r>
    </w:p>
    <w:tbl>
      <w:tblPr>
        <w:tblStyle w:val="2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255"/>
        <w:gridCol w:w="900"/>
        <w:gridCol w:w="335"/>
        <w:gridCol w:w="879"/>
        <w:gridCol w:w="321"/>
        <w:gridCol w:w="513"/>
        <w:gridCol w:w="472"/>
        <w:gridCol w:w="788"/>
        <w:gridCol w:w="390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籍贯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作时间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</w:rPr>
              <w:t>专业技术资格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有何专长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3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学位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</w:rPr>
              <w:t>全日制教育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系及专业</w:t>
            </w:r>
          </w:p>
        </w:tc>
        <w:tc>
          <w:tcPr>
            <w:tcW w:w="386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在职教育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系及专业</w:t>
            </w:r>
          </w:p>
        </w:tc>
        <w:tc>
          <w:tcPr>
            <w:tcW w:w="386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现工作单位及职务</w:t>
            </w:r>
          </w:p>
        </w:tc>
        <w:tc>
          <w:tcPr>
            <w:tcW w:w="420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报考岗位</w:t>
            </w:r>
          </w:p>
        </w:tc>
        <w:tc>
          <w:tcPr>
            <w:tcW w:w="420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岗位代码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2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学习及工作简历（从初中填起）</w:t>
            </w:r>
          </w:p>
        </w:tc>
        <w:tc>
          <w:tcPr>
            <w:tcW w:w="7555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奖惩情况</w:t>
            </w:r>
          </w:p>
        </w:tc>
        <w:tc>
          <w:tcPr>
            <w:tcW w:w="7555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个人自荐理由</w:t>
            </w:r>
          </w:p>
        </w:tc>
        <w:tc>
          <w:tcPr>
            <w:tcW w:w="7555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     本人签名：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年 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  <w:r>
              <w:rPr>
                <w:rFonts w:ascii="宋体" w:hAnsi="宋体"/>
                <w:kern w:val="0"/>
                <w:sz w:val="24"/>
              </w:rPr>
              <w:t xml:space="preserve">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A70C5"/>
    <w:rsid w:val="704A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2024-10-14T01:27:00Z</dcterms:created>
  <dc:creator>Administrator</dc:creator>
  <cp:lastModifiedBy>Administrator</cp:lastModifiedBy>
  <dcterms:modified xsi:type="dcterms:W3CDTF">2024-10-14T01:27:56Z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712908766E4C4554B15FEC137BE33389</vt:lpwstr>
  </property>
</Properties>
</file>