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四川国土空间生态修复与地质灾害防治研究院</w:t>
      </w:r>
    </w:p>
    <w:p>
      <w:pPr>
        <w:widowControl/>
        <w:autoSpaceDE w:val="0"/>
        <w:spacing w:line="5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2024年招聘编外人员报名表</w:t>
      </w:r>
    </w:p>
    <w:p>
      <w:pPr>
        <w:widowControl/>
        <w:autoSpaceDE w:val="0"/>
        <w:spacing w:line="200" w:lineRule="exact"/>
        <w:jc w:val="center"/>
        <w:rPr>
          <w:rFonts w:hint="default" w:ascii="Times New Roman" w:hAnsi="Times New Roman" w:eastAsia="方正小标宋简体" w:cs="Times New Roman"/>
          <w:sz w:val="18"/>
          <w:szCs w:val="18"/>
        </w:rPr>
      </w:pPr>
    </w:p>
    <w:tbl>
      <w:tblPr>
        <w:tblStyle w:val="3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81"/>
        <w:gridCol w:w="428"/>
        <w:gridCol w:w="819"/>
        <w:gridCol w:w="231"/>
        <w:gridCol w:w="1234"/>
        <w:gridCol w:w="212"/>
        <w:gridCol w:w="1192"/>
        <w:gridCol w:w="240"/>
        <w:gridCol w:w="1484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性 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00" w:lineRule="atLeast"/>
              <w:ind w:firstLine="105" w:firstLineChars="5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（近期彩色免冠证件照电子版）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婚 姻状 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2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23"/>
                <w:sz w:val="24"/>
                <w:szCs w:val="24"/>
              </w:rPr>
              <w:t>职称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5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（注：请从高中毕业后开始填写，学习期间注明院校、系和专业）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从事的专业技术工作和主要学术技术成果及发表论文情况</w:t>
            </w:r>
          </w:p>
        </w:tc>
        <w:tc>
          <w:tcPr>
            <w:tcW w:w="84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（注：请注明论文题目及字数、刊物名称）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主要家庭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成员及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重要社会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Y2EzZmVlZWRlZDQxNjEyNmJkZTNjNTM2N2JiMzEifQ=="/>
    <w:docVar w:name="KSO_WPS_MARK_KEY" w:val="d426abfe-6512-4519-8705-b3769f28739f"/>
  </w:docVars>
  <w:rsids>
    <w:rsidRoot w:val="00000000"/>
    <w:rsid w:val="581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2024-10-10T08:58:58Z</dcterms:created>
  <dc:creator>admin</dc:creator>
  <cp:lastModifiedBy>&amp;栀骨词</cp:lastModifiedBy>
  <dcterms:modified xsi:type="dcterms:W3CDTF">2024-10-10T08:59:14Z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02323D97BFC74AED9F8E4902BF0354E2_12</vt:lpwstr>
  </property>
</Properties>
</file>