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tbl>
      <w:tblPr>
        <w:tblStyle w:val="7"/>
        <w:tblW w:w="14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6"/>
        <w:gridCol w:w="913"/>
        <w:gridCol w:w="1005"/>
        <w:gridCol w:w="615"/>
        <w:gridCol w:w="1290"/>
        <w:gridCol w:w="675"/>
        <w:gridCol w:w="1288"/>
        <w:gridCol w:w="797"/>
        <w:gridCol w:w="1665"/>
        <w:gridCol w:w="1064"/>
        <w:gridCol w:w="3106"/>
        <w:gridCol w:w="900"/>
      </w:tblGrid>
      <w:tr w14:paraId="518E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江山市专职消防队消防员招聘计划表</w:t>
            </w:r>
          </w:p>
        </w:tc>
      </w:tr>
      <w:tr w14:paraId="7C8B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 w14:paraId="15F9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 w14:paraId="0548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坛石镇专职消防队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 w14:paraId="042E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</w:tr>
      <w:tr w14:paraId="5EEE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四都镇专职消防队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3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 w14:paraId="7721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</w:tr>
      <w:tr w14:paraId="13DD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峡口镇专职消防队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20-50周岁（1973年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从事驾驶工作2年以上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具备B2及以上驾驶证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在属地乡镇(街道)政府应急消防管理站的领导下，开展车辆的维护和保养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</w:tr>
    </w:tbl>
    <w:p w14:paraId="550C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备注：</w:t>
      </w:r>
    </w:p>
    <w:p w14:paraId="7AED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薪酬总额（不包括中餐补贴、差旅费补助、夜餐补贴、单位缴纳的“四险一金”、工会福利、人身意外伤害保险等）</w:t>
      </w:r>
    </w:p>
    <w:p w14:paraId="068161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F0E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E89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BE89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593F0A00"/>
    <w:rsid w:val="02D01727"/>
    <w:rsid w:val="04780017"/>
    <w:rsid w:val="1E93541D"/>
    <w:rsid w:val="306B1057"/>
    <w:rsid w:val="35175D55"/>
    <w:rsid w:val="3EDB663E"/>
    <w:rsid w:val="52262339"/>
    <w:rsid w:val="593F0A00"/>
    <w:rsid w:val="676337FE"/>
    <w:rsid w:val="69AFFB8D"/>
    <w:rsid w:val="DFFF1C40"/>
    <w:rsid w:val="EBAF8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qFormat/>
    <w:uiPriority w:val="0"/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2816</Words>
  <Characters>2972</Characters>
  <Lines>0</Lines>
  <Paragraphs>0</Paragraphs>
  <TotalTime>1</TotalTime>
  <ScaleCrop>false</ScaleCrop>
  <LinksUpToDate>false</LinksUpToDate>
  <CharactersWithSpaces>2997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2024-10-21T11:46:00Z</dcterms:created>
  <dc:creator>1</dc:creator>
  <cp:lastModifiedBy>乙丸子</cp:lastModifiedBy>
  <dcterms:modified xsi:type="dcterms:W3CDTF">2024-10-22T01:58:25Z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DEFF7E1E56014848A9E13F4EB652570C_13</vt:lpwstr>
  </property>
</Properties>
</file>